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19" w:rsidRDefault="002A68E5">
      <w:r>
        <w:t>Tisztelt Képviselő-testület!</w:t>
      </w:r>
    </w:p>
    <w:p w:rsidR="002A68E5" w:rsidRDefault="002A68E5"/>
    <w:p w:rsidR="002A68E5" w:rsidRDefault="002A68E5" w:rsidP="002A68E5">
      <w:pPr>
        <w:jc w:val="both"/>
      </w:pPr>
      <w:r>
        <w:t xml:space="preserve">Magyarország helyi önkormányzatairól szóló 2011. évi CLXXXIX. törvény (továbbiakban </w:t>
      </w:r>
      <w:proofErr w:type="spellStart"/>
      <w:r>
        <w:t>Mötv</w:t>
      </w:r>
      <w:proofErr w:type="spellEnd"/>
      <w:r>
        <w:t xml:space="preserve">.) 146. §. (1) bekezdése alapján a 2013. január 1. előtt kötött önkormányzati társulási megállapodásokat a képviselő-testületeknek legkésőbb 2013. június 30-ig felül kell vizsgálni és a </w:t>
      </w:r>
      <w:proofErr w:type="spellStart"/>
      <w:r>
        <w:t>Mötv</w:t>
      </w:r>
      <w:proofErr w:type="spellEnd"/>
      <w:r>
        <w:t xml:space="preserve">. rendelkezéseinek megfelelően módosítani. </w:t>
      </w:r>
    </w:p>
    <w:p w:rsidR="002A68E5" w:rsidRDefault="002A68E5" w:rsidP="002A68E5">
      <w:pPr>
        <w:jc w:val="both"/>
      </w:pPr>
      <w:r>
        <w:t xml:space="preserve">A </w:t>
      </w:r>
      <w:proofErr w:type="spellStart"/>
      <w:r>
        <w:t>Mötv</w:t>
      </w:r>
      <w:proofErr w:type="spellEnd"/>
      <w:r>
        <w:t>. helyi önkormányzatok társulásaira vonatkozó főbb szabályai:</w:t>
      </w:r>
    </w:p>
    <w:p w:rsidR="002A68E5" w:rsidRDefault="002A68E5" w:rsidP="002A68E5">
      <w:pPr>
        <w:pStyle w:val="Listaszerbekezds"/>
        <w:numPr>
          <w:ilvl w:val="0"/>
          <w:numId w:val="2"/>
        </w:numPr>
        <w:jc w:val="both"/>
      </w:pPr>
      <w:r>
        <w:t xml:space="preserve">a társulásban részt vevő önkormányzatok mindegyikének minősített többséggel hozott határozata szükséges a társulási megállapodás jóváhagyásához, módosításához vagy a társulás megszüntetéséhez. </w:t>
      </w:r>
    </w:p>
    <w:p w:rsidR="002A68E5" w:rsidRDefault="002A68E5" w:rsidP="002A68E5">
      <w:pPr>
        <w:pStyle w:val="Listaszerbekezds"/>
        <w:numPr>
          <w:ilvl w:val="0"/>
          <w:numId w:val="2"/>
        </w:numPr>
        <w:jc w:val="both"/>
      </w:pPr>
      <w:r>
        <w:t>a törvény alapján a társuláshoz való csatlakozás vagy kiválás időpontja a naptári év első, illetve utolsó napja, kivétel, ha törvény vagy a társulási megállapodás másként rendelkezik.</w:t>
      </w:r>
    </w:p>
    <w:p w:rsidR="002A68E5" w:rsidRDefault="002A68E5" w:rsidP="002A68E5">
      <w:pPr>
        <w:pStyle w:val="Listaszerbekezds"/>
        <w:numPr>
          <w:ilvl w:val="0"/>
          <w:numId w:val="2"/>
        </w:numPr>
        <w:jc w:val="both"/>
      </w:pPr>
      <w:r>
        <w:t xml:space="preserve">A társuláshoz való csatlakozáshoz és kiváláshoz legalább 6 hónappal korábban, minősített többséggel hozott döntés szükséges. </w:t>
      </w:r>
    </w:p>
    <w:p w:rsidR="002A68E5" w:rsidRDefault="002A68E5" w:rsidP="002A68E5">
      <w:pPr>
        <w:pStyle w:val="Listaszerbekezds"/>
        <w:numPr>
          <w:ilvl w:val="0"/>
          <w:numId w:val="2"/>
        </w:numPr>
        <w:jc w:val="both"/>
      </w:pPr>
      <w:r>
        <w:t xml:space="preserve">A társulás a feladatkörébe tartozó közszolgáltatások ellátására költségvetési szervet, gazdálkodó szervet, nonprofit szervezetet és egyéb szervezetet alapíthat, kinevezi vezetőit. </w:t>
      </w:r>
    </w:p>
    <w:p w:rsidR="00311601" w:rsidRDefault="00311601" w:rsidP="002A68E5">
      <w:pPr>
        <w:pStyle w:val="Listaszerbekezds"/>
        <w:numPr>
          <w:ilvl w:val="0"/>
          <w:numId w:val="2"/>
        </w:numPr>
        <w:jc w:val="both"/>
      </w:pPr>
      <w:r>
        <w:t xml:space="preserve">A társulás működési költségeihez a tagok – ha a megállapodás eltérően nem rendelkezik – az általuk képviselt települések lakosságszáma arányában járulnak hozzá. </w:t>
      </w:r>
    </w:p>
    <w:p w:rsidR="00311601" w:rsidRDefault="00311601" w:rsidP="002A68E5">
      <w:pPr>
        <w:pStyle w:val="Listaszerbekezds"/>
        <w:numPr>
          <w:ilvl w:val="0"/>
          <w:numId w:val="2"/>
        </w:numPr>
        <w:jc w:val="both"/>
      </w:pPr>
      <w:r>
        <w:t>A társulás saját vagyonnal rendelkezhet.</w:t>
      </w:r>
    </w:p>
    <w:p w:rsidR="00311601" w:rsidRDefault="00311601" w:rsidP="002A68E5">
      <w:pPr>
        <w:pStyle w:val="Listaszerbekezds"/>
        <w:numPr>
          <w:ilvl w:val="0"/>
          <w:numId w:val="2"/>
        </w:numPr>
        <w:jc w:val="both"/>
      </w:pPr>
      <w:r>
        <w:t xml:space="preserve">A társulásból történő kiválás, kizárás esetén – eltérő megállapodás hiányában – a társulás vagyonát azon tagjának kell visszaadni, amelyik azt a társulás rendelkezésére bocsátotta.  Egyebekben a közös tulajdonra vonatkozó rendelkezéseket kell alkalmazni, </w:t>
      </w:r>
      <w:proofErr w:type="gramStart"/>
      <w:r>
        <w:t>A</w:t>
      </w:r>
      <w:proofErr w:type="gramEnd"/>
      <w:r>
        <w:t xml:space="preserve"> társulásból való kiválás esetén a társulási tag részére történő vagyontárgy kiadását – maximum 5 évre – el lehet halasztani, ha annak természetben történő kiadása a társulás működését veszélyeztetné. Ebben az esetben a kivált tagot használati díj illeti meg. </w:t>
      </w:r>
    </w:p>
    <w:p w:rsidR="00311601" w:rsidRDefault="00311601" w:rsidP="002A68E5">
      <w:pPr>
        <w:pStyle w:val="Listaszerbekezds"/>
        <w:numPr>
          <w:ilvl w:val="0"/>
          <w:numId w:val="2"/>
        </w:numPr>
        <w:jc w:val="both"/>
      </w:pPr>
      <w:r>
        <w:t>A társulás megszűnik: ha a megállapodásban rögzített időtartam eltelt, vagy a törvényben szabályozott megszűnési feltétel megvalósult; ha a társulás tagjai minősített többséggel hozott döntéssel az elhatározzák; a törvény erejénél fogva illetve bíróság jogerős döntése alapján.</w:t>
      </w:r>
    </w:p>
    <w:p w:rsidR="00311601" w:rsidRDefault="00311601" w:rsidP="00311601">
      <w:pPr>
        <w:jc w:val="both"/>
      </w:pPr>
      <w:r>
        <w:t xml:space="preserve">A </w:t>
      </w:r>
      <w:proofErr w:type="spellStart"/>
      <w:r>
        <w:t>Mötv</w:t>
      </w:r>
      <w:proofErr w:type="spellEnd"/>
      <w:r>
        <w:t>. 93. §</w:t>
      </w:r>
      <w:proofErr w:type="spellStart"/>
      <w:r>
        <w:t>-a</w:t>
      </w:r>
      <w:proofErr w:type="spellEnd"/>
      <w:r>
        <w:t xml:space="preserve"> meghatározza a társulási megállapodás kötelező tartalmi elemeit is</w:t>
      </w:r>
      <w:proofErr w:type="gramStart"/>
      <w:r w:rsidR="00CB16C2">
        <w:t>,melyek</w:t>
      </w:r>
      <w:proofErr w:type="gramEnd"/>
      <w:r w:rsidR="00CB16C2">
        <w:t xml:space="preserve"> alapján elkészítettük a 2013.július 1-én hatályba lépő megállapodást</w:t>
      </w:r>
      <w:r>
        <w:t>.</w:t>
      </w:r>
    </w:p>
    <w:p w:rsidR="00311601" w:rsidRDefault="00311601" w:rsidP="00311601">
      <w:pPr>
        <w:jc w:val="both"/>
      </w:pPr>
    </w:p>
    <w:p w:rsidR="00CB16C2" w:rsidRDefault="00CB16C2" w:rsidP="00311601">
      <w:pPr>
        <w:jc w:val="both"/>
      </w:pPr>
      <w:r>
        <w:t xml:space="preserve">Legfontosabb változást, hogy 2013.január 1-től csak jogi személyiségű társulást hozhatnak létre az önkormányzatok. A jogi személyiségű társulás legfőbb döntéshozó szerve a társulási tanács, a társulási megállapodásban rendelkezni kell a társulási tanács tagjainak szavazati arányáról is. </w:t>
      </w:r>
    </w:p>
    <w:p w:rsidR="00CB16C2" w:rsidRDefault="00CB16C2" w:rsidP="00311601">
      <w:pPr>
        <w:jc w:val="both"/>
      </w:pPr>
    </w:p>
    <w:p w:rsidR="00CB16C2" w:rsidRDefault="00CB16C2" w:rsidP="00311601">
      <w:pPr>
        <w:jc w:val="both"/>
      </w:pPr>
      <w:r>
        <w:t xml:space="preserve">A Pápakovácsi Mesevár Német Nemzetiségi Óvoda, Egységes </w:t>
      </w:r>
      <w:proofErr w:type="spellStart"/>
      <w:r>
        <w:t>óvoda-bölcsöde</w:t>
      </w:r>
      <w:proofErr w:type="spellEnd"/>
      <w:r>
        <w:t xml:space="preserve"> fenntartására vonatkozó társulási megállapodás alapján nem minősült jogi személyiségű társulásnak, ezért július 1-től átalakításra kerül a döntéstől függően. A társulás a MÁK nyilvántartásába is bejegyzésre kerül, amennyiben valamennyi </w:t>
      </w:r>
      <w:r w:rsidR="0007657F">
        <w:t>tag a megállapodást minősített többséggel elfogadta</w:t>
      </w:r>
      <w:r>
        <w:t>.</w:t>
      </w:r>
    </w:p>
    <w:p w:rsidR="00CB16C2" w:rsidRDefault="00CB16C2" w:rsidP="00311601">
      <w:pPr>
        <w:jc w:val="both"/>
      </w:pPr>
    </w:p>
    <w:p w:rsidR="0007657F" w:rsidRDefault="00CB16C2" w:rsidP="00311601">
      <w:pPr>
        <w:jc w:val="both"/>
      </w:pPr>
      <w:r>
        <w:t>Kérem a Tisztelt Képviselő-testületeket a megállapodás</w:t>
      </w:r>
      <w:r w:rsidR="0007657F">
        <w:t xml:space="preserve"> megvitatását és elfogadását.</w:t>
      </w:r>
    </w:p>
    <w:p w:rsidR="0007657F" w:rsidRDefault="0007657F" w:rsidP="00311601">
      <w:pPr>
        <w:jc w:val="both"/>
      </w:pPr>
    </w:p>
    <w:p w:rsidR="0007657F" w:rsidRDefault="0007657F" w:rsidP="00311601">
      <w:pPr>
        <w:jc w:val="both"/>
      </w:pPr>
      <w:r>
        <w:t>2013. május 17.</w:t>
      </w:r>
    </w:p>
    <w:p w:rsidR="0007657F" w:rsidRDefault="0007657F" w:rsidP="00311601">
      <w:pPr>
        <w:jc w:val="both"/>
      </w:pPr>
    </w:p>
    <w:p w:rsidR="0007657F" w:rsidRDefault="0007657F" w:rsidP="00311601">
      <w:pPr>
        <w:jc w:val="both"/>
      </w:pPr>
    </w:p>
    <w:p w:rsidR="0007657F" w:rsidRDefault="0007657F" w:rsidP="0031160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Burghardt</w:t>
      </w:r>
      <w:proofErr w:type="spellEnd"/>
      <w:r>
        <w:t xml:space="preserve"> Ferenc</w:t>
      </w:r>
    </w:p>
    <w:p w:rsidR="00CB16C2" w:rsidRDefault="0007657F" w:rsidP="0031160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polgármester </w:t>
      </w:r>
      <w:r w:rsidR="00CB16C2">
        <w:t xml:space="preserve">  </w:t>
      </w:r>
    </w:p>
    <w:p w:rsidR="00311601" w:rsidRDefault="00311601" w:rsidP="00311601">
      <w:pPr>
        <w:pStyle w:val="Listaszerbekezds"/>
        <w:jc w:val="both"/>
      </w:pPr>
      <w:r>
        <w:t xml:space="preserve"> </w:t>
      </w:r>
    </w:p>
    <w:sectPr w:rsidR="00311601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C168C"/>
    <w:multiLevelType w:val="hybridMultilevel"/>
    <w:tmpl w:val="7E5882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72EF6"/>
    <w:multiLevelType w:val="hybridMultilevel"/>
    <w:tmpl w:val="7B6C53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A68E5"/>
    <w:rsid w:val="00051870"/>
    <w:rsid w:val="0007657F"/>
    <w:rsid w:val="001D4A34"/>
    <w:rsid w:val="002A68E5"/>
    <w:rsid w:val="00311601"/>
    <w:rsid w:val="00710F79"/>
    <w:rsid w:val="00CB16C2"/>
    <w:rsid w:val="00E405BA"/>
    <w:rsid w:val="00E67EA3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4A34"/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 w:val="24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  <w:style w:type="paragraph" w:styleId="Listaszerbekezds">
    <w:name w:val="List Paragraph"/>
    <w:basedOn w:val="Norml"/>
    <w:uiPriority w:val="34"/>
    <w:qFormat/>
    <w:rsid w:val="002A68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388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2013-05-26T19:15:00Z</dcterms:created>
  <dcterms:modified xsi:type="dcterms:W3CDTF">2013-05-26T19:49:00Z</dcterms:modified>
</cp:coreProperties>
</file>