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Előterjesztés 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 község Önkormányzat Képviselő-testületének 2014. március 24-i ülésére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Napirend: Pápakovácsi Közös Önkormányzati Hivatal 2013. évi költségvetésének módosítása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A Pápakovácsi Közös Önkormányzati Hivatal 2013. évi költségvetését 2013. szeptember 10-i együttes ülésen módosították a képviselő-testületek.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módosítást követő időszakban  pótelőirányzatot kaptunk keresetkiegészítés jogcímen, a 2013. évi költségvetési előirányzatot ezen összeggel szükséges emelni. A  pótelőirányzatot Pápakovácsi Önkormányzat kapta, innen került átadásra. 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Egyéb módosítás nem történt.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hogy a melléklet határozati javaslat alapján  a módosítást jóváhagyni szíveskedjenek.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2014. március 20.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Bóka Istvánné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Pr="00ED708B" w:rsidRDefault="004152C5" w:rsidP="007E7E0C">
      <w:pPr>
        <w:pStyle w:val="NoSpacing"/>
        <w:jc w:val="both"/>
        <w:rPr>
          <w:rFonts w:ascii="Arial" w:hAnsi="Arial" w:cs="Arial"/>
          <w:b/>
          <w:u w:val="single"/>
        </w:rPr>
      </w:pPr>
      <w:r w:rsidRPr="00ED708B">
        <w:rPr>
          <w:rFonts w:ascii="Arial" w:hAnsi="Arial" w:cs="Arial"/>
          <w:b/>
          <w:u w:val="single"/>
        </w:rPr>
        <w:t xml:space="preserve">Határozati javaslat: </w:t>
      </w:r>
    </w:p>
    <w:p w:rsidR="004152C5" w:rsidRPr="004B52CC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jc w:val="both"/>
        <w:rPr>
          <w:rFonts w:ascii="Arial" w:hAnsi="Arial" w:cs="Arial"/>
        </w:rPr>
      </w:pPr>
    </w:p>
    <w:p w:rsidR="004152C5" w:rsidRPr="002E54C0" w:rsidRDefault="004152C5" w:rsidP="007E7E0C">
      <w:pPr>
        <w:pStyle w:val="NoSpacing"/>
        <w:ind w:left="1416" w:firstLine="708"/>
        <w:jc w:val="both"/>
        <w:rPr>
          <w:rFonts w:ascii="Arial" w:hAnsi="Arial" w:cs="Arial"/>
          <w:b/>
          <w:i/>
          <w:u w:val="single"/>
        </w:rPr>
      </w:pPr>
      <w:r w:rsidRPr="002E54C0">
        <w:rPr>
          <w:rFonts w:ascii="Arial" w:hAnsi="Arial" w:cs="Arial"/>
          <w:b/>
          <w:i/>
          <w:u w:val="single"/>
        </w:rPr>
        <w:t>……/201</w:t>
      </w:r>
      <w:r>
        <w:rPr>
          <w:rFonts w:ascii="Arial" w:hAnsi="Arial" w:cs="Arial"/>
          <w:b/>
          <w:i/>
          <w:u w:val="single"/>
        </w:rPr>
        <w:t>4</w:t>
      </w:r>
      <w:r w:rsidRPr="002E54C0">
        <w:rPr>
          <w:rFonts w:ascii="Arial" w:hAnsi="Arial" w:cs="Arial"/>
          <w:b/>
          <w:i/>
          <w:u w:val="single"/>
        </w:rPr>
        <w:t>. (………) számú határozati javaslat</w:t>
      </w: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 Önkormányzat képviselő-testülete módosítja a Pápakovácsi Közös Önkormányzati Hivatal 2013. évi költségvetéséről szóló 9../2013. (II.13.) számú határozatát, és a hivatal éves költségvetését a következők szerint határozza meg: </w:t>
      </w: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1"/>
        <w:gridCol w:w="939"/>
        <w:gridCol w:w="1660"/>
        <w:gridCol w:w="1633"/>
        <w:gridCol w:w="1661"/>
      </w:tblGrid>
      <w:tr w:rsidR="004152C5" w:rsidRPr="002B1D2A" w:rsidTr="006A2BD3">
        <w:tc>
          <w:tcPr>
            <w:tcW w:w="3800" w:type="dxa"/>
            <w:gridSpan w:val="2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Bevételi előirányzat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Intézményfinanszírozás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2282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Ganna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309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Döbrönte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269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Bakonypölöske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403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Pápakovácsi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596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8.488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8.785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Kup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484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</w:tr>
      <w:tr w:rsidR="004152C5" w:rsidRPr="002B1D2A" w:rsidTr="006A2BD3">
        <w:tc>
          <w:tcPr>
            <w:tcW w:w="2861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Nóráp</w:t>
            </w:r>
          </w:p>
        </w:tc>
        <w:tc>
          <w:tcPr>
            <w:tcW w:w="939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221 fő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</w:tr>
    </w:tbl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00"/>
        <w:gridCol w:w="1660"/>
        <w:gridCol w:w="1633"/>
        <w:gridCol w:w="1661"/>
      </w:tblGrid>
      <w:tr w:rsidR="004152C5" w:rsidRPr="002B1D2A" w:rsidTr="006A2BD3">
        <w:tc>
          <w:tcPr>
            <w:tcW w:w="3800" w:type="dxa"/>
            <w:vMerge w:val="restart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Kiadási előirányzat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4152C5" w:rsidRPr="002B1D2A" w:rsidTr="006A2BD3">
        <w:tc>
          <w:tcPr>
            <w:tcW w:w="3800" w:type="dxa"/>
            <w:vMerge/>
          </w:tcPr>
          <w:p w:rsidR="004152C5" w:rsidRPr="002B1D2A" w:rsidRDefault="004152C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4152C5" w:rsidRPr="002B1D2A" w:rsidTr="006A2BD3">
        <w:tc>
          <w:tcPr>
            <w:tcW w:w="3800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Személyi jellegű juttatások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22.033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22.267</w:t>
            </w:r>
          </w:p>
        </w:tc>
      </w:tr>
      <w:tr w:rsidR="004152C5" w:rsidRPr="002B1D2A" w:rsidTr="006A2BD3">
        <w:tc>
          <w:tcPr>
            <w:tcW w:w="3800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Munkaadót terhelő járulékok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5.469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5.391</w:t>
            </w:r>
          </w:p>
        </w:tc>
      </w:tr>
      <w:tr w:rsidR="004152C5" w:rsidRPr="002B1D2A" w:rsidTr="006A2BD3">
        <w:tc>
          <w:tcPr>
            <w:tcW w:w="3800" w:type="dxa"/>
          </w:tcPr>
          <w:p w:rsidR="004152C5" w:rsidRPr="002B1D2A" w:rsidRDefault="004152C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Dologi kiadások</w:t>
            </w:r>
          </w:p>
        </w:tc>
        <w:tc>
          <w:tcPr>
            <w:tcW w:w="1660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4.537</w:t>
            </w:r>
          </w:p>
        </w:tc>
        <w:tc>
          <w:tcPr>
            <w:tcW w:w="1633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  <w:tc>
          <w:tcPr>
            <w:tcW w:w="1661" w:type="dxa"/>
          </w:tcPr>
          <w:p w:rsidR="004152C5" w:rsidRPr="002B1D2A" w:rsidRDefault="004152C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4.678</w:t>
            </w:r>
          </w:p>
        </w:tc>
      </w:tr>
    </w:tbl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Pr="004B52CC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Pr="004B52CC" w:rsidRDefault="004152C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4152C5" w:rsidRDefault="004152C5"/>
    <w:sectPr w:rsidR="004152C5" w:rsidSect="00CC7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E0C"/>
    <w:rsid w:val="000D2405"/>
    <w:rsid w:val="000D53EA"/>
    <w:rsid w:val="00242F4B"/>
    <w:rsid w:val="002B1D2A"/>
    <w:rsid w:val="002E54C0"/>
    <w:rsid w:val="004152C5"/>
    <w:rsid w:val="004B52CC"/>
    <w:rsid w:val="004C176A"/>
    <w:rsid w:val="005A4535"/>
    <w:rsid w:val="006A2BD3"/>
    <w:rsid w:val="007E7E0C"/>
    <w:rsid w:val="008B00A1"/>
    <w:rsid w:val="00AA0DBD"/>
    <w:rsid w:val="00AC0044"/>
    <w:rsid w:val="00CC7782"/>
    <w:rsid w:val="00E06DD3"/>
    <w:rsid w:val="00ED708B"/>
    <w:rsid w:val="00F8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E0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211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</dc:title>
  <dc:subject/>
  <dc:creator>Iroda06</dc:creator>
  <cp:keywords/>
  <dc:description/>
  <cp:lastModifiedBy>Pápakovácsi</cp:lastModifiedBy>
  <cp:revision>2</cp:revision>
  <cp:lastPrinted>2014-04-07T10:31:00Z</cp:lastPrinted>
  <dcterms:created xsi:type="dcterms:W3CDTF">2014-04-07T10:31:00Z</dcterms:created>
  <dcterms:modified xsi:type="dcterms:W3CDTF">2014-04-07T10:31:00Z</dcterms:modified>
</cp:coreProperties>
</file>