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E1E" w:rsidRDefault="009C6E1E">
      <w:pPr>
        <w:pStyle w:val="Alaprtelmezett"/>
        <w:tabs>
          <w:tab w:val="left" w:pos="5175"/>
          <w:tab w:val="left" w:pos="6285"/>
        </w:tabs>
        <w:jc w:val="both"/>
      </w:pPr>
    </w:p>
    <w:p w:rsidR="009C6E1E" w:rsidRDefault="009C6E1E">
      <w:pPr>
        <w:pStyle w:val="Alaprtelmezett"/>
        <w:tabs>
          <w:tab w:val="left" w:pos="5175"/>
          <w:tab w:val="left" w:pos="6285"/>
        </w:tabs>
        <w:jc w:val="both"/>
      </w:pPr>
      <w:r w:rsidRPr="00DB5D73">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alt="A description..." style="width:452.25pt;height:113.25pt;visibility:visible">
            <v:imagedata r:id="rId7" o:title=""/>
          </v:shape>
        </w:pict>
      </w:r>
    </w:p>
    <w:p w:rsidR="009C6E1E" w:rsidRDefault="009C6E1E">
      <w:pPr>
        <w:pStyle w:val="Alaprtelmezett"/>
        <w:tabs>
          <w:tab w:val="left" w:pos="6379"/>
          <w:tab w:val="left" w:pos="16302"/>
          <w:tab w:val="left" w:pos="17625"/>
        </w:tabs>
        <w:ind w:left="5670" w:hanging="5670"/>
        <w:jc w:val="both"/>
      </w:pPr>
      <w:r>
        <w:rPr>
          <w:b/>
          <w:bCs/>
        </w:rPr>
        <w:t>Iktatószám</w:t>
      </w:r>
      <w:r>
        <w:t xml:space="preserve">: Sz/109-44/2015                                  </w:t>
      </w:r>
      <w:r>
        <w:rPr>
          <w:b/>
          <w:bCs/>
        </w:rPr>
        <w:t xml:space="preserve">Tárgy: </w:t>
      </w:r>
      <w:r>
        <w:t>Beszámoló a családsegítő szolgálat                                              2014. évi munkájáról</w:t>
      </w:r>
    </w:p>
    <w:p w:rsidR="009C6E1E" w:rsidRDefault="009C6E1E">
      <w:pPr>
        <w:pStyle w:val="Alaprtelmezett"/>
        <w:jc w:val="both"/>
      </w:pPr>
      <w:r>
        <w:rPr>
          <w:b/>
          <w:bCs/>
        </w:rPr>
        <w:t xml:space="preserve">          </w:t>
      </w:r>
    </w:p>
    <w:p w:rsidR="009C6E1E" w:rsidRDefault="009C6E1E">
      <w:pPr>
        <w:pStyle w:val="Alaprtelmezett"/>
        <w:spacing w:line="360" w:lineRule="atLeast"/>
        <w:jc w:val="both"/>
      </w:pPr>
      <w:r>
        <w:rPr>
          <w:b/>
          <w:bCs/>
        </w:rPr>
        <w:t>Pápakovácsi</w:t>
      </w:r>
    </w:p>
    <w:p w:rsidR="009C6E1E" w:rsidRDefault="009C6E1E">
      <w:pPr>
        <w:pStyle w:val="Alaprtelmezett"/>
        <w:spacing w:line="360" w:lineRule="atLeast"/>
        <w:jc w:val="both"/>
      </w:pPr>
      <w:r>
        <w:t>község Képviselő Testületének</w:t>
      </w:r>
    </w:p>
    <w:p w:rsidR="009C6E1E" w:rsidRDefault="009C6E1E">
      <w:pPr>
        <w:pStyle w:val="Alaprtelmezett"/>
        <w:spacing w:line="360" w:lineRule="atLeast"/>
        <w:jc w:val="both"/>
      </w:pPr>
    </w:p>
    <w:p w:rsidR="009C6E1E" w:rsidRDefault="009C6E1E" w:rsidP="00C11D72">
      <w:pPr>
        <w:pStyle w:val="Alaprtelmezett"/>
        <w:spacing w:line="360" w:lineRule="atLeast"/>
        <w:jc w:val="both"/>
      </w:pPr>
      <w:r>
        <w:rPr>
          <w:b/>
          <w:bCs/>
        </w:rPr>
        <w:t>Tisztelt Képviselő Testület!</w:t>
      </w:r>
    </w:p>
    <w:p w:rsidR="009C6E1E" w:rsidRDefault="009C6E1E">
      <w:pPr>
        <w:pStyle w:val="Alaprtelmezett"/>
        <w:spacing w:line="360" w:lineRule="atLeast"/>
        <w:jc w:val="both"/>
      </w:pPr>
      <w:r>
        <w:t xml:space="preserve">   A szociális igazgatásról és szociális ellátásokról szóló 1993. évi III. törvény határozza meg a személyes gondoskodást nyújtó ellátások rendszerét, ezen belül a szociális alapszolgáltatások körét, így a </w:t>
      </w:r>
      <w:r>
        <w:rPr>
          <w:b/>
        </w:rPr>
        <w:t>családsegítést</w:t>
      </w:r>
      <w:r>
        <w:t xml:space="preserve">, melyet községükben a </w:t>
      </w:r>
      <w:r>
        <w:rPr>
          <w:b/>
        </w:rPr>
        <w:t>Pápakörnyéki Önkormányzatok Feladatellátó</w:t>
      </w:r>
      <w:r>
        <w:t xml:space="preserve"> </w:t>
      </w:r>
      <w:r>
        <w:rPr>
          <w:b/>
        </w:rPr>
        <w:t xml:space="preserve">Intézménye </w:t>
      </w:r>
      <w:r>
        <w:t xml:space="preserve">biztosít. 47 településen, 4 fő családgondozóval látjuk el e feladatot. A családgondozók személyes elérhetőségükről, illetve a szolgáltatás igénybevételének módjáról a település hirdetőtábláján tájékoztatják a lakosságot. </w:t>
      </w:r>
      <w:r>
        <w:rPr>
          <w:color w:val="000000"/>
        </w:rPr>
        <w:t>Péntekenként, 8-12 óráig ügyfélfogadást tartunk Pápán, a Csáky L. u. 12 szám alatti irodaházunkban, ahol ü</w:t>
      </w:r>
      <w:r>
        <w:t xml:space="preserve">gyeleti rendszerünknek köszönhetően a hét </w:t>
      </w:r>
      <w:r>
        <w:rPr>
          <w:color w:val="000000"/>
        </w:rPr>
        <w:t xml:space="preserve">minden </w:t>
      </w:r>
      <w:r>
        <w:t xml:space="preserve">napján, telefonon vagy személyesen állunk ügyfeleink rendelkezésére. </w:t>
      </w:r>
    </w:p>
    <w:p w:rsidR="009C6E1E" w:rsidRDefault="009C6E1E">
      <w:pPr>
        <w:pStyle w:val="Alaprtelmezett"/>
        <w:spacing w:line="360" w:lineRule="atLeast"/>
        <w:jc w:val="both"/>
      </w:pPr>
      <w:r>
        <w:t xml:space="preserve">Munkánkban az 1993. évi III. törvény, és az 1/2000. (I.7.) SzCsM rendelet az irányadók. </w:t>
      </w:r>
    </w:p>
    <w:p w:rsidR="009C6E1E" w:rsidRDefault="009C6E1E">
      <w:pPr>
        <w:pStyle w:val="Alaprtelmezett"/>
        <w:spacing w:line="360" w:lineRule="atLeast"/>
        <w:jc w:val="both"/>
      </w:pPr>
      <w:r>
        <w:t xml:space="preserve">A 1993. évi III. törvény 64. § (2) bekezdése előírja a családsegítő szolgálatoknak, a családok segítése érdekében veszélyeztetettséget és krízishelyzetet </w:t>
      </w:r>
      <w:r>
        <w:rPr>
          <w:b/>
        </w:rPr>
        <w:t>észlelő jelzőrendszer</w:t>
      </w:r>
      <w:r>
        <w:t xml:space="preserve"> működtetését. A törvény értelmében ennek tagja az adott település jegyzője, a járási hivatal, a szociális, egészségügyi szolgáltató, a gyermekjóléti szolgálat, a pártfogó felügyelői és jogi segítségnyújtói szolgálat.</w:t>
      </w:r>
    </w:p>
    <w:p w:rsidR="009C6E1E" w:rsidRDefault="009C6E1E">
      <w:pPr>
        <w:pStyle w:val="Alaprtelmezett"/>
        <w:spacing w:line="360" w:lineRule="atLeast"/>
        <w:jc w:val="both"/>
      </w:pPr>
      <w:r>
        <w:t xml:space="preserve"> A jelzőrendszer tagjaival folyamatos kapcsolatot tartunk és egy adott család problémájának megoldásában szorosan együttműködünk.  Munkánk során, a hozzánk beérkező jelzést követően felkeressük az érintett személyt, illetve családot és tájékoztatjuk őket a családsegítés szolgáltatásairól. A veszélyeztetettség, illetve krízishelyzet megszüntetése érdekében megtesszük a szükséges intézkedéseket. Erről tájékoztatjuk a jelzést tevőt. Folyamatosan figyelemmel kísérjük az érintett személyt, illetve a családot veszélyeztető körülményeket.</w:t>
      </w:r>
    </w:p>
    <w:p w:rsidR="009C6E1E" w:rsidRPr="00375EFA" w:rsidRDefault="009C6E1E" w:rsidP="00C11D72">
      <w:pPr>
        <w:pStyle w:val="Alaprtelmezett"/>
        <w:shd w:val="clear" w:color="auto" w:fill="FFFFFF"/>
        <w:spacing w:line="360" w:lineRule="atLeast"/>
        <w:jc w:val="both"/>
        <w:rPr>
          <w:color w:val="000000"/>
        </w:rPr>
      </w:pPr>
      <w:r w:rsidRPr="00375EFA">
        <w:rPr>
          <w:color w:val="000000"/>
        </w:rPr>
        <w:t xml:space="preserve">Pápakovácsi település vonatkozásában a 2014. évben nem érkezett jelzés a jelzőrendszer tagjaitól. </w:t>
      </w:r>
    </w:p>
    <w:p w:rsidR="009C6E1E" w:rsidRDefault="009C6E1E">
      <w:pPr>
        <w:pStyle w:val="Alaprtelmezett"/>
        <w:spacing w:line="360" w:lineRule="atLeast"/>
        <w:jc w:val="both"/>
      </w:pPr>
      <w:r>
        <w:t xml:space="preserve">A családsegítés </w:t>
      </w:r>
      <w:r>
        <w:rPr>
          <w:i/>
        </w:rPr>
        <w:t>önkéntesen igénybe vehető</w:t>
      </w:r>
      <w:r>
        <w:t xml:space="preserve"> szolgáltatás, ezért a hozzánk érkező jelzésekben akkor tudunk segítséget nyújtani, ha az abban érintett személy vagy család elfogadja, igényli az általunk nyújtott lehetőségeket.</w:t>
      </w:r>
    </w:p>
    <w:p w:rsidR="009C6E1E" w:rsidRDefault="009C6E1E">
      <w:pPr>
        <w:pStyle w:val="Alaprtelmezett"/>
        <w:spacing w:line="360" w:lineRule="atLeast"/>
        <w:jc w:val="both"/>
      </w:pPr>
      <w:r>
        <w:t xml:space="preserve">Célunk az, hogy a szociális és mentálhigiénés problémák miatt veszélyeztetett, illetve a krízis helyzetbe került személy, család életvezetési képességeit megőrizzük, az ilyen helyzethez vezető okokat megelőzzük, kialakulásának esetén megszüntessük. </w:t>
      </w:r>
    </w:p>
    <w:p w:rsidR="009C6E1E" w:rsidRDefault="009C6E1E">
      <w:pPr>
        <w:pStyle w:val="Alaprtelmezett"/>
        <w:spacing w:line="360" w:lineRule="atLeast"/>
        <w:jc w:val="both"/>
      </w:pPr>
      <w:r>
        <w:t xml:space="preserve">A családsegítés a személyes gondoskodást végző és a szolgáltatást igénybe vevő személy együttes munkafolyamata, mely </w:t>
      </w:r>
      <w:r>
        <w:rPr>
          <w:b/>
        </w:rPr>
        <w:t>írásbeli megállapodásban</w:t>
      </w:r>
      <w:r>
        <w:t xml:space="preserve"> kerül rögzítésre, feltéve, ha egy interjú kapcsán tett intézkedéssel nem zárható le. </w:t>
      </w:r>
    </w:p>
    <w:p w:rsidR="009C6E1E" w:rsidRDefault="009C6E1E">
      <w:pPr>
        <w:pStyle w:val="Alaprtelmezett"/>
        <w:spacing w:line="360" w:lineRule="atLeast"/>
        <w:jc w:val="both"/>
      </w:pPr>
      <w:r>
        <w:t>A családgondozás során az egyénekkel, családokkal való kapcsolattartás egyrészt az érintettek életterében személyes felkeresés útján, valamint szolgálatunk pápai irodaházában történik. Munkánk során legfőbb célunk és feladatunk, hogy a segítségre szoruló egyének, családok problémáit, az érintettek aktív részvételével, valamint a jelzőrendszer hatékony közbenjárásával oldjuk meg.</w:t>
      </w:r>
    </w:p>
    <w:p w:rsidR="009C6E1E" w:rsidRPr="00375EFA" w:rsidRDefault="009C6E1E">
      <w:pPr>
        <w:pStyle w:val="Alaprtelmezett"/>
        <w:spacing w:line="360" w:lineRule="atLeast"/>
        <w:jc w:val="both"/>
        <w:rPr>
          <w:color w:val="000000"/>
        </w:rPr>
      </w:pPr>
      <w:r w:rsidRPr="00375EFA">
        <w:rPr>
          <w:color w:val="000000"/>
        </w:rPr>
        <w:t>Pápakovácsi településen a 2014. évben, írásbeli együttműködési megállapodást nem kötöttünk.</w:t>
      </w:r>
    </w:p>
    <w:p w:rsidR="009C6E1E" w:rsidRDefault="009C6E1E" w:rsidP="00C11D72">
      <w:pPr>
        <w:pStyle w:val="Alaprtelmezett"/>
        <w:spacing w:line="360" w:lineRule="atLeast"/>
        <w:jc w:val="both"/>
      </w:pPr>
      <w:r>
        <w:t xml:space="preserve">Tapasztalataink szerint a családsegítés keretében ellátott személyek legnagyobb számban a munkanélküli, az eltartott, illetve inaktív személyek köréből került ki. </w:t>
      </w:r>
    </w:p>
    <w:p w:rsidR="009C6E1E" w:rsidRDefault="009C6E1E" w:rsidP="00C11D72">
      <w:pPr>
        <w:pStyle w:val="Alaprtelmezett"/>
        <w:spacing w:line="360" w:lineRule="atLeast"/>
        <w:jc w:val="both"/>
      </w:pPr>
    </w:p>
    <w:p w:rsidR="009C6E1E" w:rsidRDefault="009C6E1E" w:rsidP="00C11D72">
      <w:pPr>
        <w:pStyle w:val="Alaprtelmezett"/>
        <w:spacing w:line="360" w:lineRule="atLeast"/>
        <w:jc w:val="both"/>
      </w:pPr>
      <w:r>
        <w:rPr>
          <w:b/>
          <w:iCs/>
        </w:rPr>
        <w:t>Tevékenységünk és feladatrendszerünk:</w:t>
      </w:r>
    </w:p>
    <w:p w:rsidR="009C6E1E" w:rsidRDefault="009C6E1E">
      <w:pPr>
        <w:pStyle w:val="Alaprtelmezett"/>
        <w:spacing w:line="360" w:lineRule="atLeast"/>
        <w:jc w:val="both"/>
      </w:pPr>
      <w:r>
        <w:t>Családsegítő szolgálatunk alapfeladatai körében, az általános segítő szolgáltatás keretében az egyének és a családok életvezetési képességének megőrzése, valamint az egyén és a család életében jelentkező probléma megszüntetése érdekében:</w:t>
      </w:r>
    </w:p>
    <w:p w:rsidR="009C6E1E" w:rsidRDefault="009C6E1E">
      <w:pPr>
        <w:pStyle w:val="ListParagraph"/>
        <w:numPr>
          <w:ilvl w:val="0"/>
          <w:numId w:val="2"/>
        </w:numPr>
        <w:tabs>
          <w:tab w:val="left" w:pos="426"/>
          <w:tab w:val="left" w:pos="851"/>
        </w:tabs>
        <w:spacing w:line="360" w:lineRule="atLeast"/>
        <w:ind w:left="142" w:hanging="142"/>
        <w:jc w:val="both"/>
      </w:pPr>
      <w:r>
        <w:rPr>
          <w:b/>
        </w:rPr>
        <w:t>Tájékoztatást</w:t>
      </w:r>
      <w:r>
        <w:t xml:space="preserve"> </w:t>
      </w:r>
      <w:r>
        <w:rPr>
          <w:b/>
        </w:rPr>
        <w:t>ad</w:t>
      </w:r>
      <w:r>
        <w:t xml:space="preserve"> a szociális, családtámogatási és társadalombiztosítási ellátások formáiról, az ellátáshoz való hozzájutás módjáról és segítséget nyújtunk az ellátás igénylésében. </w:t>
      </w:r>
    </w:p>
    <w:p w:rsidR="009C6E1E" w:rsidRDefault="009C6E1E">
      <w:pPr>
        <w:pStyle w:val="ListParagraph"/>
        <w:numPr>
          <w:ilvl w:val="0"/>
          <w:numId w:val="2"/>
        </w:numPr>
        <w:tabs>
          <w:tab w:val="left" w:pos="284"/>
          <w:tab w:val="left" w:pos="851"/>
        </w:tabs>
        <w:spacing w:line="360" w:lineRule="atLeast"/>
        <w:ind w:left="142" w:hanging="142"/>
        <w:jc w:val="both"/>
      </w:pPr>
      <w:r>
        <w:rPr>
          <w:b/>
        </w:rPr>
        <w:t>Tanácsadást nyújt</w:t>
      </w:r>
      <w:r>
        <w:t xml:space="preserve"> szociális, életvezetési és mentálhigiénés problémákban (pénzbeosztás, alkoholizálás).</w:t>
      </w:r>
    </w:p>
    <w:p w:rsidR="009C6E1E" w:rsidRDefault="009C6E1E">
      <w:pPr>
        <w:pStyle w:val="ListParagraph"/>
        <w:numPr>
          <w:ilvl w:val="0"/>
          <w:numId w:val="2"/>
        </w:numPr>
        <w:tabs>
          <w:tab w:val="clear" w:pos="709"/>
          <w:tab w:val="left" w:pos="710"/>
          <w:tab w:val="left" w:pos="851"/>
        </w:tabs>
        <w:spacing w:line="360" w:lineRule="atLeast"/>
        <w:ind w:left="142" w:hanging="142"/>
        <w:jc w:val="both"/>
      </w:pPr>
      <w:r>
        <w:rPr>
          <w:b/>
        </w:rPr>
        <w:t>Családgondozással biztosítja</w:t>
      </w:r>
      <w:r>
        <w:t xml:space="preserve"> a családban jelentkező működési zavarok, illetve konfliktusok megoldásának elősegítését pl.: válásnál segítjük az ügyek megbeszélését, családi konfliktusokban tanácsot adunk.</w:t>
      </w:r>
    </w:p>
    <w:p w:rsidR="009C6E1E" w:rsidRDefault="009C6E1E" w:rsidP="00C11D72">
      <w:pPr>
        <w:pStyle w:val="Alaprtelmezett"/>
        <w:numPr>
          <w:ilvl w:val="0"/>
          <w:numId w:val="2"/>
        </w:numPr>
        <w:tabs>
          <w:tab w:val="left" w:pos="284"/>
          <w:tab w:val="left" w:pos="851"/>
        </w:tabs>
        <w:spacing w:line="360" w:lineRule="atLeast"/>
        <w:ind w:left="142" w:hanging="142"/>
        <w:jc w:val="both"/>
      </w:pPr>
      <w:r>
        <w:rPr>
          <w:b/>
        </w:rPr>
        <w:t>Segíti</w:t>
      </w:r>
      <w:r>
        <w:t xml:space="preserve"> azokat a családokat és egyéneket, akik nem képesek hivatalos ügyeik intézésére és önmaguk képviseletére, </w:t>
      </w:r>
      <w:r>
        <w:rPr>
          <w:b/>
        </w:rPr>
        <w:t>támogatja őket</w:t>
      </w:r>
      <w:r>
        <w:t xml:space="preserve"> abban, hogy ügyeiket hatékonyan, önállóan intézzék. pl.: beadványok megírása, mit hol lehet elintézni.</w:t>
      </w:r>
    </w:p>
    <w:p w:rsidR="009C6E1E" w:rsidRDefault="009C6E1E">
      <w:pPr>
        <w:pStyle w:val="Alaprtelmezett"/>
        <w:tabs>
          <w:tab w:val="left" w:pos="0"/>
        </w:tabs>
        <w:spacing w:line="360" w:lineRule="atLeast"/>
        <w:jc w:val="both"/>
      </w:pPr>
      <w:r>
        <w:t xml:space="preserve">Tapasztalatunk szerint a településen előforduló problémák legfőbb oka a rossz anyagi helyzet, amely összefüggésben áll a foglalkoztatási problémákkal. A rossz anyagi helyzet visszavezethető a nehéz gazdasági helyzetre, illetve a nem megfelelő pénzbeosztásra is. </w:t>
      </w:r>
    </w:p>
    <w:p w:rsidR="009C6E1E" w:rsidRDefault="009C6E1E">
      <w:pPr>
        <w:pStyle w:val="Alaprtelmezett"/>
        <w:tabs>
          <w:tab w:val="left" w:pos="0"/>
        </w:tabs>
        <w:spacing w:line="360" w:lineRule="atLeast"/>
        <w:jc w:val="both"/>
      </w:pPr>
      <w:r>
        <w:t xml:space="preserve">Egyre gyakrabban tapasztaljuk, hogy az ügyfél elveszítette munkahelyét, e miatt nem tudja fizetni törlesztő részletét, közüzemi számláit. Gyakori probléma az is, hogy a családok nem tudják behatárolni anyagi korlátaikat, komoly adósságba sodorják önmagukat. </w:t>
      </w:r>
    </w:p>
    <w:p w:rsidR="009C6E1E" w:rsidRDefault="009C6E1E">
      <w:pPr>
        <w:pStyle w:val="Alaprtelmezett"/>
        <w:tabs>
          <w:tab w:val="left" w:pos="0"/>
        </w:tabs>
        <w:spacing w:line="360" w:lineRule="atLeast"/>
        <w:jc w:val="both"/>
      </w:pPr>
      <w:r>
        <w:t>Egyre többen kérnek hitellel, adósságcsökkentéssel kapcsolatos információt és ügyintézéshez segítséget pozitív változás reményében.</w:t>
      </w:r>
    </w:p>
    <w:p w:rsidR="009C6E1E" w:rsidRDefault="009C6E1E" w:rsidP="00C11D72">
      <w:pPr>
        <w:pStyle w:val="Alaprtelmezett"/>
        <w:numPr>
          <w:ilvl w:val="0"/>
          <w:numId w:val="2"/>
        </w:numPr>
        <w:tabs>
          <w:tab w:val="left" w:pos="0"/>
          <w:tab w:val="left" w:pos="142"/>
        </w:tabs>
        <w:spacing w:line="360" w:lineRule="atLeast"/>
        <w:ind w:left="0" w:firstLine="0"/>
        <w:jc w:val="both"/>
      </w:pPr>
      <w:r>
        <w:t xml:space="preserve">Továbbra is </w:t>
      </w:r>
      <w:r>
        <w:rPr>
          <w:b/>
        </w:rPr>
        <w:t xml:space="preserve">ingyenes jogi </w:t>
      </w:r>
      <w:r>
        <w:t>és</w:t>
      </w:r>
      <w:r>
        <w:rPr>
          <w:b/>
        </w:rPr>
        <w:t xml:space="preserve"> pszichológiai tanácsadást</w:t>
      </w:r>
      <w:r>
        <w:t xml:space="preserve"> biztosítunk ügyfeleink számára, előzetes időpont egyeztetést követően. </w:t>
      </w:r>
    </w:p>
    <w:p w:rsidR="009C6E1E" w:rsidRDefault="009C6E1E" w:rsidP="00C11D72">
      <w:pPr>
        <w:pStyle w:val="Alaprtelmezett"/>
        <w:tabs>
          <w:tab w:val="left" w:pos="0"/>
        </w:tabs>
        <w:jc w:val="both"/>
      </w:pPr>
      <w:r>
        <w:t>Az Önök települése vonatkozásában a 2014. évben nem vették igénybe az ingyenes jogi, illetve pszichológiai tanácsadást.</w:t>
      </w:r>
    </w:p>
    <w:p w:rsidR="009C6E1E" w:rsidRDefault="009C6E1E" w:rsidP="00C11D72">
      <w:pPr>
        <w:pStyle w:val="NoSpacing"/>
        <w:numPr>
          <w:ilvl w:val="0"/>
          <w:numId w:val="2"/>
        </w:numPr>
        <w:tabs>
          <w:tab w:val="left" w:pos="0"/>
          <w:tab w:val="left" w:pos="142"/>
          <w:tab w:val="left" w:pos="284"/>
        </w:tabs>
        <w:spacing w:line="360" w:lineRule="atLeast"/>
        <w:ind w:left="0" w:firstLine="0"/>
        <w:jc w:val="both"/>
      </w:pPr>
      <w:r>
        <w:t xml:space="preserve">Szolgálatunk </w:t>
      </w:r>
      <w:r>
        <w:rPr>
          <w:b/>
        </w:rPr>
        <w:t>ingyenes ruhaadománnyal</w:t>
      </w:r>
      <w:r>
        <w:t xml:space="preserve"> látja el a rászoruló személyeket, családokat. </w:t>
      </w:r>
      <w:r>
        <w:rPr>
          <w:rFonts w:cs="Times New Roman"/>
        </w:rPr>
        <w:t>Az év folyamán, szolgálatunk több alkalommal vehetett át részesült adományokat a</w:t>
      </w:r>
      <w:r>
        <w:rPr>
          <w:rFonts w:cs="Times New Roman"/>
          <w:color w:val="000000"/>
        </w:rPr>
        <w:t xml:space="preserve"> Pápai Sarokkő Baptista Gyülekezettől, valamint magánszemélyektől. A rendszeresen érkező felajánlásokat, bútorokat, ruhaneműt, háztartási eszközöket, ágyneműt eljuttatjuk az arra rászorulóknak.</w:t>
      </w:r>
    </w:p>
    <w:p w:rsidR="009C6E1E" w:rsidRDefault="009C6E1E">
      <w:pPr>
        <w:pStyle w:val="ListParagraph"/>
        <w:numPr>
          <w:ilvl w:val="0"/>
          <w:numId w:val="2"/>
        </w:numPr>
        <w:tabs>
          <w:tab w:val="left" w:pos="0"/>
          <w:tab w:val="left" w:pos="142"/>
          <w:tab w:val="left" w:pos="284"/>
          <w:tab w:val="left" w:pos="567"/>
        </w:tabs>
        <w:spacing w:line="360" w:lineRule="atLeast"/>
        <w:ind w:left="0" w:firstLine="0"/>
        <w:jc w:val="both"/>
      </w:pPr>
      <w:r>
        <w:t xml:space="preserve">Azokat a kiskorú gyermekeket, akiknek a családjukban az ellátása nem megfelelő, a gyámhivatal védelembe veszi, valamint rendelkezik a családi pótlék természetbeni formában történő nyújtásáról. A gyámhatóság a családsegítő szolgálat családgondozói közül </w:t>
      </w:r>
      <w:r>
        <w:rPr>
          <w:b/>
        </w:rPr>
        <w:t>eseti gondnokot</w:t>
      </w:r>
      <w:r>
        <w:t xml:space="preserve"> rendel ki, aki folyamatosan gondoskodik a Veszprém Megyei Kormányhivatal természetbeni családtámogatások számlájára átutalt családi pótléknak, a gyermekek szükségleteire történő felhasználásáról. Így különösen ruházat, élelmiszer, gyógyszer, közétkeztetés, tisztasági szerek és egyéb iskolai felszerelések vásárlása kapcsán felmerülő költségekről. Az elmúlt évben is több alkalommal szükségessé vált a családi pótlék természetbeni felhasználásánál családgondozóink eseti gondnokként való közreműködése.</w:t>
      </w:r>
    </w:p>
    <w:p w:rsidR="009C6E1E" w:rsidRDefault="009C6E1E">
      <w:pPr>
        <w:pStyle w:val="ListParagraph"/>
        <w:tabs>
          <w:tab w:val="left" w:pos="0"/>
        </w:tabs>
        <w:spacing w:line="360" w:lineRule="atLeast"/>
        <w:jc w:val="both"/>
      </w:pPr>
    </w:p>
    <w:p w:rsidR="009C6E1E" w:rsidRDefault="009C6E1E">
      <w:pPr>
        <w:pStyle w:val="Alaprtelmezett"/>
        <w:numPr>
          <w:ilvl w:val="0"/>
          <w:numId w:val="2"/>
        </w:numPr>
        <w:tabs>
          <w:tab w:val="left" w:pos="0"/>
          <w:tab w:val="left" w:pos="142"/>
        </w:tabs>
        <w:spacing w:line="360" w:lineRule="atLeast"/>
        <w:ind w:left="0" w:firstLine="0"/>
        <w:jc w:val="both"/>
      </w:pPr>
      <w:r>
        <w:t xml:space="preserve">Családsegítő szolgálatunk együttműködésre kötelezett célcsoportja </w:t>
      </w:r>
      <w:r>
        <w:rPr>
          <w:b/>
        </w:rPr>
        <w:t>a rendszeres szociális</w:t>
      </w:r>
      <w:r>
        <w:t xml:space="preserve"> </w:t>
      </w:r>
      <w:r>
        <w:rPr>
          <w:b/>
        </w:rPr>
        <w:t>segélyben részesülő aktív korú munkanélküliek</w:t>
      </w:r>
      <w:r>
        <w:t xml:space="preserve">. A szociális törvény 37/D§-a kimondja, hogy az aktív korú rendszeres szociális segélyezettekkel történő együttműködésre minden önkormányzatnak ki kell jelölnie egy szociális intézményt, amely ellátja a jogszabályban meghatározott feladatokat, melyet településük vonatkozásában szolgálatunk lát el. </w:t>
      </w:r>
    </w:p>
    <w:p w:rsidR="009C6E1E" w:rsidRDefault="009C6E1E">
      <w:pPr>
        <w:pStyle w:val="Alaprtelmezett"/>
        <w:tabs>
          <w:tab w:val="left" w:pos="0"/>
        </w:tabs>
        <w:spacing w:line="360" w:lineRule="atLeast"/>
        <w:jc w:val="both"/>
      </w:pPr>
      <w:r>
        <w:t>Fentiek miatt a rendszeres szociális segélyben részesülők, a családsegítő szolgálat egyéb szolgáltatásaitól eltérően, nem önkéntesen veszik igénybe szolgáltatásainkat, hanem együttműködési kötelezettségük van velünk segélyük folyósításának feltételeként.</w:t>
      </w:r>
    </w:p>
    <w:p w:rsidR="009C6E1E" w:rsidRDefault="009C6E1E">
      <w:pPr>
        <w:pStyle w:val="Alaprtelmezett"/>
        <w:tabs>
          <w:tab w:val="left" w:pos="0"/>
        </w:tabs>
        <w:spacing w:line="360" w:lineRule="atLeast"/>
        <w:jc w:val="both"/>
      </w:pPr>
      <w:r>
        <w:t xml:space="preserve">A rendszeres szociális segélyezettekkel történő munkánk során átfogó </w:t>
      </w:r>
      <w:r>
        <w:rPr>
          <w:b/>
        </w:rPr>
        <w:t>célunk</w:t>
      </w:r>
      <w:r>
        <w:t xml:space="preserve">: a társadalmi és munkaerő-piaci reintegráció elősegítése, a munkanélküliség mérséklése a nem foglalkoztatott, tartósan munka nélkül lévőknél, hogy mielőbb a munkaerőpiac aktív részesei legyenek. </w:t>
      </w:r>
    </w:p>
    <w:p w:rsidR="009C6E1E" w:rsidRDefault="009C6E1E">
      <w:pPr>
        <w:pStyle w:val="Alaprtelmezett"/>
        <w:tabs>
          <w:tab w:val="left" w:pos="0"/>
        </w:tabs>
        <w:spacing w:line="360" w:lineRule="atLeast"/>
        <w:jc w:val="both"/>
      </w:pPr>
      <w:r>
        <w:rPr>
          <w:color w:val="0D0D0D"/>
        </w:rPr>
        <w:t xml:space="preserve">Ezt elősegítve, 2014. év második felétől folyamatosan kerülnek megszervezésre a rendszeres szociális segélyben részesülők számára a </w:t>
      </w:r>
      <w:r>
        <w:rPr>
          <w:b/>
          <w:i/>
          <w:color w:val="0D0D0D"/>
        </w:rPr>
        <w:t>„Visszasegítés a munka világába”</w:t>
      </w:r>
      <w:r>
        <w:rPr>
          <w:color w:val="0D0D0D"/>
        </w:rPr>
        <w:t xml:space="preserve"> elnevezésű </w:t>
      </w:r>
      <w:r>
        <w:rPr>
          <w:b/>
          <w:color w:val="0D0D0D"/>
        </w:rPr>
        <w:t>csoportfoglalkozások.</w:t>
      </w:r>
      <w:r>
        <w:rPr>
          <w:color w:val="0D0D0D"/>
        </w:rPr>
        <w:t xml:space="preserve"> </w:t>
      </w:r>
    </w:p>
    <w:p w:rsidR="009C6E1E" w:rsidRDefault="009C6E1E">
      <w:pPr>
        <w:pStyle w:val="NoSpacing"/>
        <w:tabs>
          <w:tab w:val="left" w:pos="0"/>
        </w:tabs>
        <w:spacing w:line="360" w:lineRule="atLeast"/>
        <w:jc w:val="both"/>
      </w:pPr>
      <w:r>
        <w:rPr>
          <w:rFonts w:cs="Times New Roman"/>
          <w:color w:val="0D0D0D"/>
        </w:rPr>
        <w:t xml:space="preserve">A foglalkozások települési szinten, a családgondozók által részletesen kidolgozott témák alapján valósulnak meg.  A 2014. évben </w:t>
      </w:r>
      <w:r>
        <w:rPr>
          <w:rFonts w:cs="Times New Roman"/>
          <w:b/>
          <w:color w:val="0D0D0D"/>
        </w:rPr>
        <w:t>feldolgozott témák</w:t>
      </w:r>
      <w:r>
        <w:rPr>
          <w:rFonts w:cs="Times New Roman"/>
          <w:color w:val="0D0D0D"/>
        </w:rPr>
        <w:t xml:space="preserve"> a következők voltak:</w:t>
      </w:r>
    </w:p>
    <w:p w:rsidR="009C6E1E" w:rsidRDefault="009C6E1E">
      <w:pPr>
        <w:pStyle w:val="NoSpacing"/>
        <w:tabs>
          <w:tab w:val="left" w:pos="0"/>
        </w:tabs>
        <w:spacing w:line="360" w:lineRule="atLeast"/>
        <w:jc w:val="both"/>
      </w:pPr>
      <w:r>
        <w:rPr>
          <w:rFonts w:cs="Times New Roman"/>
          <w:color w:val="0D0D0D"/>
        </w:rPr>
        <w:t>- az állásinterjúra való felkészítés, friss állásajánlatok ismertetése;</w:t>
      </w:r>
    </w:p>
    <w:p w:rsidR="009C6E1E" w:rsidRDefault="009C6E1E">
      <w:pPr>
        <w:pStyle w:val="NoSpacing"/>
        <w:tabs>
          <w:tab w:val="left" w:pos="0"/>
        </w:tabs>
        <w:spacing w:line="360" w:lineRule="atLeast"/>
        <w:jc w:val="both"/>
      </w:pPr>
      <w:r>
        <w:rPr>
          <w:rFonts w:cs="Times New Roman"/>
          <w:color w:val="0D0D0D"/>
        </w:rPr>
        <w:t>- az önéletrajz minták bemutatása és ismertetése;</w:t>
      </w:r>
    </w:p>
    <w:p w:rsidR="009C6E1E" w:rsidRDefault="009C6E1E">
      <w:pPr>
        <w:pStyle w:val="NoSpacing"/>
        <w:tabs>
          <w:tab w:val="left" w:pos="0"/>
        </w:tabs>
        <w:spacing w:line="360" w:lineRule="atLeast"/>
        <w:jc w:val="both"/>
      </w:pPr>
      <w:r>
        <w:rPr>
          <w:rFonts w:cs="Times New Roman"/>
          <w:color w:val="0D0D0D"/>
        </w:rPr>
        <w:t>- a munkavállaló, valamint a munkáltató jogai és kötelezettségei;</w:t>
      </w:r>
    </w:p>
    <w:p w:rsidR="009C6E1E" w:rsidRDefault="009C6E1E">
      <w:pPr>
        <w:pStyle w:val="NoSpacing"/>
        <w:tabs>
          <w:tab w:val="left" w:pos="0"/>
        </w:tabs>
        <w:spacing w:line="360" w:lineRule="atLeast"/>
        <w:jc w:val="both"/>
      </w:pPr>
      <w:r>
        <w:rPr>
          <w:rFonts w:cs="Times New Roman"/>
          <w:color w:val="0D0D0D"/>
        </w:rPr>
        <w:t>- háztartás-gazdálkodási tanácsok, spórolási technikák bemutatása.</w:t>
      </w:r>
    </w:p>
    <w:p w:rsidR="009C6E1E" w:rsidRDefault="009C6E1E">
      <w:pPr>
        <w:pStyle w:val="NoSpacing"/>
        <w:tabs>
          <w:tab w:val="left" w:pos="0"/>
        </w:tabs>
        <w:spacing w:line="360" w:lineRule="atLeast"/>
        <w:jc w:val="both"/>
      </w:pPr>
    </w:p>
    <w:p w:rsidR="009C6E1E" w:rsidRDefault="009C6E1E">
      <w:pPr>
        <w:pStyle w:val="NoSpacing"/>
        <w:tabs>
          <w:tab w:val="left" w:pos="0"/>
        </w:tabs>
        <w:spacing w:line="360" w:lineRule="atLeast"/>
        <w:jc w:val="both"/>
      </w:pPr>
      <w:r>
        <w:rPr>
          <w:rFonts w:cs="Times New Roman"/>
          <w:color w:val="0D0D0D"/>
        </w:rPr>
        <w:t>Az eddigi tapasztalataink alapján elmondható, hogy a résztvevők többsége alulmotivált, nem kíván dolgozni, vagy ha igen akkor az alkalmi munkákat részesíti előnyben, jellemző még a segélyezettek aluliskolázottsága, ezért az elhelyezkedésre is korlátozottak a lehetőségeik.</w:t>
      </w:r>
    </w:p>
    <w:p w:rsidR="009C6E1E" w:rsidRDefault="009C6E1E">
      <w:pPr>
        <w:pStyle w:val="NoSpacing"/>
        <w:tabs>
          <w:tab w:val="left" w:pos="0"/>
        </w:tabs>
        <w:spacing w:line="360" w:lineRule="atLeast"/>
        <w:jc w:val="both"/>
      </w:pPr>
    </w:p>
    <w:p w:rsidR="009C6E1E" w:rsidRDefault="009C6E1E">
      <w:pPr>
        <w:pStyle w:val="Alaprtelmezett"/>
        <w:spacing w:line="360" w:lineRule="atLeast"/>
        <w:jc w:val="both"/>
      </w:pPr>
      <w:r>
        <w:rPr>
          <w:b/>
        </w:rPr>
        <w:t>Egyéb tevékenységeink, programjaink</w:t>
      </w:r>
    </w:p>
    <w:p w:rsidR="009C6E1E" w:rsidRDefault="009C6E1E">
      <w:pPr>
        <w:pStyle w:val="Alaprtelmezett"/>
        <w:spacing w:line="360" w:lineRule="atLeast"/>
        <w:jc w:val="both"/>
      </w:pPr>
    </w:p>
    <w:p w:rsidR="009C6E1E" w:rsidRDefault="009C6E1E">
      <w:pPr>
        <w:pStyle w:val="Alaprtelmezett"/>
        <w:spacing w:line="360" w:lineRule="atLeast"/>
        <w:jc w:val="both"/>
      </w:pPr>
      <w:r>
        <w:rPr>
          <w:color w:val="000000"/>
        </w:rPr>
        <w:t xml:space="preserve">A Sztv. 64.§(4) bekezdésének d.) pontja kimondja, hogy családsegítés keretében biztosítani kell közösségfejlesztő programok szervezését (üdültetés, táboroztatás stb.). </w:t>
      </w:r>
    </w:p>
    <w:p w:rsidR="009C6E1E" w:rsidRDefault="009C6E1E">
      <w:pPr>
        <w:pStyle w:val="Alaprtelmezett"/>
        <w:spacing w:line="360" w:lineRule="atLeast"/>
        <w:jc w:val="both"/>
      </w:pPr>
      <w:r>
        <w:rPr>
          <w:color w:val="000000"/>
        </w:rPr>
        <w:t xml:space="preserve">Szolgálatunk a korábbi évekhez hasonlóan a 2014. évben is felajánlotta a falunapokon, gyermeknapokon és egyéb helyi rendezvényeken való közreműködést melynek során </w:t>
      </w:r>
      <w:r>
        <w:rPr>
          <w:b/>
          <w:color w:val="000000"/>
        </w:rPr>
        <w:t xml:space="preserve">mozgó játszóház </w:t>
      </w:r>
      <w:r>
        <w:rPr>
          <w:color w:val="000000"/>
        </w:rPr>
        <w:t xml:space="preserve">keretein belül kézműves foglalkozásokat biztosítottunk a programon résztvevőknek. Ennek köszönhetően a nyári hónapokban </w:t>
      </w:r>
      <w:r>
        <w:rPr>
          <w:b/>
          <w:color w:val="000000"/>
        </w:rPr>
        <w:t>22 alkalommal</w:t>
      </w:r>
      <w:r>
        <w:rPr>
          <w:color w:val="000000"/>
        </w:rPr>
        <w:t xml:space="preserve"> működtünk közre települési rendezvényeken.</w:t>
      </w:r>
    </w:p>
    <w:p w:rsidR="009C6E1E" w:rsidRDefault="009C6E1E">
      <w:pPr>
        <w:pStyle w:val="NoSpacing"/>
        <w:spacing w:line="360" w:lineRule="atLeast"/>
        <w:jc w:val="both"/>
      </w:pPr>
      <w:r>
        <w:rPr>
          <w:rFonts w:cs="Times New Roman"/>
          <w:color w:val="000000"/>
        </w:rPr>
        <w:t xml:space="preserve"> </w:t>
      </w:r>
      <w:r>
        <w:rPr>
          <w:rFonts w:cs="Times New Roman"/>
          <w:color w:val="0D0D0D"/>
        </w:rPr>
        <w:t xml:space="preserve">2014. évben nyári táboroztatás helyett 1-1 napos </w:t>
      </w:r>
      <w:r>
        <w:rPr>
          <w:rFonts w:cs="Times New Roman"/>
          <w:b/>
          <w:color w:val="0D0D0D"/>
        </w:rPr>
        <w:t xml:space="preserve">kirándulást </w:t>
      </w:r>
      <w:r>
        <w:rPr>
          <w:rFonts w:cs="Times New Roman"/>
          <w:color w:val="0D0D0D"/>
        </w:rPr>
        <w:t xml:space="preserve">szerveztünk a gyermekjóléti szolgálattal közösen, hátrányos helyzetű gyerekeknek. </w:t>
      </w:r>
      <w:r>
        <w:rPr>
          <w:rFonts w:cs="Times New Roman"/>
          <w:b/>
          <w:color w:val="0D0D0D"/>
        </w:rPr>
        <w:t>3</w:t>
      </w:r>
      <w:r>
        <w:rPr>
          <w:rFonts w:cs="Times New Roman"/>
          <w:color w:val="0D0D0D"/>
        </w:rPr>
        <w:t xml:space="preserve"> alkalommal kirándultunk Nagytevelre a víztározóhoz, ahol egész napos programot biztosítottunk a résztvevő 60 gyermeknek. Közös játékkal, fürdőzéssel, bográcsozással tettük tartalmassá, emlékezetessé az ott töltött 1-1 napot.</w:t>
      </w:r>
    </w:p>
    <w:p w:rsidR="009C6E1E" w:rsidRDefault="009C6E1E">
      <w:pPr>
        <w:pStyle w:val="NoSpacing"/>
        <w:spacing w:line="360" w:lineRule="atLeast"/>
        <w:jc w:val="both"/>
      </w:pPr>
      <w:r>
        <w:rPr>
          <w:rFonts w:cs="Times New Roman"/>
          <w:color w:val="0D0D0D"/>
        </w:rPr>
        <w:t xml:space="preserve">A 2014. évben </w:t>
      </w:r>
      <w:r>
        <w:rPr>
          <w:rFonts w:cs="Times New Roman"/>
          <w:b/>
          <w:color w:val="0D0D0D"/>
        </w:rPr>
        <w:t>iskolai közösségi szolgálat</w:t>
      </w:r>
      <w:r>
        <w:rPr>
          <w:rFonts w:cs="Times New Roman"/>
          <w:color w:val="0D0D0D"/>
        </w:rPr>
        <w:t xml:space="preserve"> teljesítésére két iskolával kötöttünk együttműködési szerződést. A közösségi szolgálatot teljesítő fiatalok bekapcsolódtak az intézmény munkájába és kézműves foglalkozások előkészületeiben vettek rész, valamint felzárkóztató korrepetálást tartottak a nyár folyamán és gyermekfelügyelőként segítették családgondozóink munkáját a nagyteveli kiránduláson. A 2014. évben három diák teljesített nálunk szolgálatot.</w:t>
      </w:r>
    </w:p>
    <w:p w:rsidR="009C6E1E" w:rsidRDefault="009C6E1E">
      <w:pPr>
        <w:pStyle w:val="Alaprtelmezett"/>
        <w:spacing w:line="360" w:lineRule="atLeast"/>
        <w:jc w:val="both"/>
      </w:pPr>
      <w:r>
        <w:rPr>
          <w:color w:val="0D0D0D"/>
        </w:rPr>
        <w:t>A hagyományokhoz ragaszkodva, a 2014. évben is megajándékoztuk a szociálisan hátrányos helyzetű gyermekek családjait karácsonykor. A</w:t>
      </w:r>
      <w:r>
        <w:rPr>
          <w:color w:val="000000"/>
        </w:rPr>
        <w:t xml:space="preserve"> Feladatellátó Intézmény költségvetésének a terhére, száraztésztát, kristálycukrot, étolajat, konzervet, kekszet, tartós tej, szaloncukrot tartalmazó csomagokat állítottunk össze. </w:t>
      </w:r>
    </w:p>
    <w:p w:rsidR="009C6E1E" w:rsidRDefault="009C6E1E">
      <w:pPr>
        <w:pStyle w:val="NoSpacing"/>
        <w:spacing w:line="360" w:lineRule="atLeast"/>
        <w:jc w:val="both"/>
      </w:pPr>
      <w:r>
        <w:rPr>
          <w:rFonts w:cs="Times New Roman"/>
          <w:color w:val="0D0D0D"/>
        </w:rPr>
        <w:t xml:space="preserve">E mellett adománygyűjtési akciót szerveztünk, a gyermekjóléti szolgálattal közösen, a járás területén, </w:t>
      </w:r>
      <w:r>
        <w:rPr>
          <w:rFonts w:cs="Times New Roman"/>
          <w:b/>
          <w:i/>
          <w:color w:val="0D0D0D"/>
        </w:rPr>
        <w:t>„Az angyalok a Földön járnak”</w:t>
      </w:r>
      <w:r>
        <w:rPr>
          <w:rFonts w:cs="Times New Roman"/>
          <w:color w:val="0D0D0D"/>
        </w:rPr>
        <w:t xml:space="preserve"> felhívással. Tartós élelmiszer, játék és ruhaadomány gyűjtését hirdettük meg. Plakáttal, szórólappal, vállalkozók felkeresésével igyekeztünk minél több adományozót felkutatni. Adománygyűjtési akciónk sikeresen zárult, így bőséges csomagokat tudtunk eljuttatni</w:t>
      </w:r>
      <w:r>
        <w:rPr>
          <w:rFonts w:cs="Times New Roman"/>
          <w:b/>
          <w:color w:val="0D0D0D"/>
        </w:rPr>
        <w:t xml:space="preserve"> </w:t>
      </w:r>
      <w:r>
        <w:rPr>
          <w:rFonts w:cs="Times New Roman"/>
          <w:color w:val="0D0D0D"/>
        </w:rPr>
        <w:t>gondozott családjainknak. A csomagok tartalma a következő volt: tartós élelmiszer /száraztészta, konzerv/, játék, ruhanemű, használati tárgyak, ágynemű, törölköző, lakás-felszerelési cikkek, mikulás csomag, szaloncukor. A csomagok összeállításánál figyelembe vettük a család igényeit és a számukra hasznosnak vélt adományok kerültek átadásra.</w:t>
      </w:r>
    </w:p>
    <w:p w:rsidR="009C6E1E" w:rsidRDefault="009C6E1E">
      <w:pPr>
        <w:pStyle w:val="NoSpacing"/>
        <w:spacing w:line="360" w:lineRule="atLeast"/>
        <w:jc w:val="both"/>
      </w:pPr>
      <w:r>
        <w:rPr>
          <w:rFonts w:cs="Times New Roman"/>
          <w:color w:val="0D0D0D"/>
        </w:rPr>
        <w:t>Az felajánlások magánszemélyektől, vállalkozóktól –Fuky Csoki, Lovászpatonai Szabó Tésztaüzem, Lovászpatonai Szabó Fólia - és a Pápai Járási Hivatal dolgozóitól érkeztek. A pápakovácsi, a nemesszalóki és az ugodi iskolában is meghirdettük akciónkat, ahol példa értékű gyűjtést szerveztek és bonyolítottak le. Az összegyűlt adományok mind mennyiségben, mind minőségben felülmúlták az általunk remélteket. Ez úton is köszönjük az adományozók önzetlen segítségét.</w:t>
      </w:r>
    </w:p>
    <w:p w:rsidR="009C6E1E" w:rsidRDefault="009C6E1E">
      <w:pPr>
        <w:pStyle w:val="NoSpacing"/>
        <w:spacing w:line="360" w:lineRule="atLeast"/>
        <w:jc w:val="both"/>
      </w:pPr>
    </w:p>
    <w:p w:rsidR="009C6E1E" w:rsidRDefault="009C6E1E">
      <w:pPr>
        <w:pStyle w:val="Alaprtelmezett"/>
        <w:tabs>
          <w:tab w:val="left" w:pos="5070"/>
        </w:tabs>
        <w:spacing w:line="360" w:lineRule="atLeast"/>
        <w:jc w:val="both"/>
      </w:pPr>
      <w:r>
        <w:rPr>
          <w:b/>
        </w:rPr>
        <w:t>Nehézségeink, jövőre vonatkozó javaslataink meghatározása</w:t>
      </w:r>
    </w:p>
    <w:p w:rsidR="009C6E1E" w:rsidRDefault="009C6E1E">
      <w:pPr>
        <w:pStyle w:val="Alaprtelmezett"/>
        <w:tabs>
          <w:tab w:val="left" w:pos="5070"/>
        </w:tabs>
        <w:jc w:val="both"/>
      </w:pPr>
    </w:p>
    <w:p w:rsidR="009C6E1E" w:rsidRDefault="009C6E1E">
      <w:pPr>
        <w:pStyle w:val="ListParagraph"/>
        <w:numPr>
          <w:ilvl w:val="0"/>
          <w:numId w:val="2"/>
        </w:numPr>
        <w:tabs>
          <w:tab w:val="left" w:pos="5070"/>
        </w:tabs>
        <w:spacing w:line="360" w:lineRule="atLeast"/>
        <w:jc w:val="both"/>
      </w:pPr>
      <w:r>
        <w:t xml:space="preserve">Munkánk során komoly gondot jelent, </w:t>
      </w:r>
      <w:r>
        <w:rPr>
          <w:iCs/>
        </w:rPr>
        <w:t xml:space="preserve">hogy nem rendelkezünk szociális </w:t>
      </w:r>
      <w:r>
        <w:rPr>
          <w:i/>
          <w:iCs/>
        </w:rPr>
        <w:t>intézményi háttérrel</w:t>
      </w:r>
      <w:r>
        <w:rPr>
          <w:b/>
          <w:bCs/>
        </w:rPr>
        <w:t xml:space="preserve">, </w:t>
      </w:r>
      <w:r>
        <w:t>(</w:t>
      </w:r>
      <w:r>
        <w:rPr>
          <w:b/>
        </w:rPr>
        <w:t>családok átmeneti otthona,</w:t>
      </w:r>
      <w:r>
        <w:t xml:space="preserve"> </w:t>
      </w:r>
      <w:r>
        <w:rPr>
          <w:b/>
        </w:rPr>
        <w:t>hajléktalanszálló</w:t>
      </w:r>
      <w:r>
        <w:t>) pedig egyre nagyobb igény mutatkozik erre. Ezek megléte esetén a krízishelyzetbe került személyeknek, családoknak gyorsabb és hatékonyabb segítséget tudnánk nyújtani. Ennek megoldásához szívesen fogadjuk segítő javaslataikat.</w:t>
      </w:r>
    </w:p>
    <w:p w:rsidR="009C6E1E" w:rsidRDefault="009C6E1E">
      <w:pPr>
        <w:pStyle w:val="ListParagraph"/>
        <w:numPr>
          <w:ilvl w:val="0"/>
          <w:numId w:val="2"/>
        </w:numPr>
        <w:tabs>
          <w:tab w:val="left" w:pos="5070"/>
        </w:tabs>
        <w:spacing w:line="360" w:lineRule="atLeast"/>
        <w:jc w:val="both"/>
      </w:pPr>
      <w:r>
        <w:t>Segítő munkánk eredményességét szolgálná egy alapítvány megléte, melyen keresztül nagyobb mennyiségű adományt tudnánk eljuttatni a rászoruló családoknak, egyéneknek.</w:t>
      </w:r>
    </w:p>
    <w:p w:rsidR="009C6E1E" w:rsidRDefault="009C6E1E">
      <w:pPr>
        <w:pStyle w:val="Alaprtelmezett"/>
        <w:jc w:val="both"/>
      </w:pPr>
    </w:p>
    <w:p w:rsidR="009C6E1E" w:rsidRDefault="009C6E1E">
      <w:pPr>
        <w:pStyle w:val="Alaprtelmezett"/>
        <w:spacing w:line="360" w:lineRule="atLeast"/>
        <w:jc w:val="both"/>
      </w:pPr>
      <w:r>
        <w:t>Ennyiben kívántunk családsegítő szolgálatunk 2014. évi tevékenységéről beszámolni. Kérjük, beszámolónkat elfogadni és szolgálatunk munkáját a továbbiakban is támogatni szíveskedjenek.</w:t>
      </w:r>
    </w:p>
    <w:p w:rsidR="009C6E1E" w:rsidRDefault="009C6E1E">
      <w:pPr>
        <w:pStyle w:val="Alaprtelmezett"/>
        <w:spacing w:line="360" w:lineRule="atLeast"/>
        <w:jc w:val="both"/>
      </w:pPr>
      <w:r>
        <w:t>Ezúton köszönjük segítő együttműködésüket, mellyel munkánk eredményességét elősegítették.</w:t>
      </w:r>
    </w:p>
    <w:p w:rsidR="009C6E1E" w:rsidRDefault="009C6E1E">
      <w:pPr>
        <w:pStyle w:val="Alaprtelmezett"/>
        <w:jc w:val="both"/>
      </w:pPr>
    </w:p>
    <w:p w:rsidR="009C6E1E" w:rsidRDefault="009C6E1E">
      <w:pPr>
        <w:pStyle w:val="Alaprtelmezett"/>
        <w:spacing w:line="360" w:lineRule="atLeast"/>
        <w:jc w:val="both"/>
      </w:pPr>
      <w:r>
        <w:t>Pápa, 2015. február 24.</w:t>
      </w:r>
    </w:p>
    <w:p w:rsidR="009C6E1E" w:rsidRDefault="009C6E1E">
      <w:pPr>
        <w:pStyle w:val="Alaprtelmezett"/>
        <w:spacing w:line="360" w:lineRule="atLeast"/>
        <w:jc w:val="both"/>
      </w:pPr>
    </w:p>
    <w:p w:rsidR="009C6E1E" w:rsidRDefault="009C6E1E">
      <w:pPr>
        <w:pStyle w:val="Alaprtelmezett"/>
        <w:spacing w:line="360" w:lineRule="atLeast"/>
        <w:jc w:val="both"/>
      </w:pPr>
    </w:p>
    <w:p w:rsidR="009C6E1E" w:rsidRDefault="009C6E1E">
      <w:pPr>
        <w:pStyle w:val="Alaprtelmezett"/>
        <w:spacing w:line="360" w:lineRule="atLeast"/>
        <w:ind w:left="2836" w:firstLine="709"/>
        <w:jc w:val="both"/>
      </w:pPr>
      <w:r>
        <w:t>Tisztelettel:</w:t>
      </w:r>
    </w:p>
    <w:p w:rsidR="009C6E1E" w:rsidRDefault="009C6E1E">
      <w:pPr>
        <w:pStyle w:val="Alaprtelmezett"/>
        <w:jc w:val="both"/>
      </w:pPr>
    </w:p>
    <w:p w:rsidR="009C6E1E" w:rsidRDefault="009C6E1E">
      <w:pPr>
        <w:pStyle w:val="Alaprtelmezett"/>
        <w:jc w:val="both"/>
      </w:pPr>
      <w:r>
        <w:t>Földi Anikó</w:t>
      </w:r>
      <w:r>
        <w:tab/>
      </w:r>
      <w:r>
        <w:tab/>
      </w:r>
      <w:r>
        <w:tab/>
      </w:r>
      <w:r>
        <w:tab/>
      </w:r>
      <w:r>
        <w:tab/>
      </w:r>
      <w:r>
        <w:tab/>
        <w:t>Holczinger Koppány Péterné</w:t>
      </w:r>
    </w:p>
    <w:p w:rsidR="009C6E1E" w:rsidRDefault="009C6E1E">
      <w:pPr>
        <w:pStyle w:val="Alaprtelmezett"/>
        <w:jc w:val="both"/>
      </w:pPr>
      <w:r>
        <w:t>szakmai vezető</w:t>
      </w:r>
      <w:r>
        <w:tab/>
      </w:r>
      <w:r>
        <w:tab/>
      </w:r>
      <w:r>
        <w:tab/>
      </w:r>
      <w:r>
        <w:tab/>
      </w:r>
      <w:r>
        <w:tab/>
        <w:t>családgondozó</w:t>
      </w:r>
      <w:r>
        <w:rPr>
          <w:b/>
        </w:rPr>
        <w:tab/>
      </w:r>
      <w:r>
        <w:rPr>
          <w:b/>
        </w:rPr>
        <w:tab/>
        <w:t xml:space="preserve">         </w:t>
      </w:r>
    </w:p>
    <w:sectPr w:rsidR="009C6E1E" w:rsidSect="00030BCA">
      <w:footerReference w:type="even" r:id="rId8"/>
      <w:footerReference w:type="default" r:id="rId9"/>
      <w:pgSz w:w="11906" w:h="16838"/>
      <w:pgMar w:top="1417" w:right="1417" w:bottom="1417" w:left="1417" w:header="708" w:footer="708" w:gutter="0"/>
      <w:cols w:space="708"/>
      <w:formProt w:val="0"/>
      <w:docGrid w:linePitch="2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E1E" w:rsidRDefault="009C6E1E">
      <w:r>
        <w:separator/>
      </w:r>
    </w:p>
  </w:endnote>
  <w:endnote w:type="continuationSeparator" w:id="0">
    <w:p w:rsidR="009C6E1E" w:rsidRDefault="009C6E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1E" w:rsidRDefault="009C6E1E" w:rsidP="008D0E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6E1E" w:rsidRDefault="009C6E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1E" w:rsidRDefault="009C6E1E" w:rsidP="008D0E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C6E1E" w:rsidRDefault="009C6E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E1E" w:rsidRDefault="009C6E1E">
      <w:r>
        <w:separator/>
      </w:r>
    </w:p>
  </w:footnote>
  <w:footnote w:type="continuationSeparator" w:id="0">
    <w:p w:rsidR="009C6E1E" w:rsidRDefault="009C6E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C09AF"/>
    <w:multiLevelType w:val="multilevel"/>
    <w:tmpl w:val="682AABF0"/>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4D131CFE"/>
    <w:multiLevelType w:val="multilevel"/>
    <w:tmpl w:val="EC900744"/>
    <w:lvl w:ilvl="0">
      <w:start w:val="1"/>
      <w:numFmt w:val="bullet"/>
      <w:lvlText w:val="-"/>
      <w:lvlJc w:val="left"/>
      <w:pPr>
        <w:ind w:left="720" w:hanging="360"/>
      </w:pPr>
      <w:rPr>
        <w:rFonts w:ascii="Times New Roman" w:hAnsi="Times New Roman" w:hint="default"/>
      </w:rPr>
    </w:lvl>
    <w:lvl w:ilvl="1">
      <w:start w:val="1"/>
      <w:numFmt w:val="decimal"/>
      <w:lvlText w:val="%2."/>
      <w:lvlJc w:val="left"/>
      <w:pPr>
        <w:ind w:left="1080" w:hanging="360"/>
      </w:pPr>
      <w:rPr>
        <w:rFonts w:cs="Times New Roman"/>
      </w:rPr>
    </w:lvl>
    <w:lvl w:ilvl="2">
      <w:start w:val="1"/>
      <w:numFmt w:val="decimal"/>
      <w:lvlText w:val="%2.%3."/>
      <w:lvlJc w:val="left"/>
      <w:pPr>
        <w:ind w:left="1440" w:hanging="360"/>
      </w:pPr>
      <w:rPr>
        <w:rFonts w:cs="Times New Roman"/>
      </w:rPr>
    </w:lvl>
    <w:lvl w:ilvl="3">
      <w:start w:val="1"/>
      <w:numFmt w:val="decimal"/>
      <w:lvlText w:val="%2.%3.%4."/>
      <w:lvlJc w:val="left"/>
      <w:pPr>
        <w:ind w:left="1800" w:hanging="360"/>
      </w:pPr>
      <w:rPr>
        <w:rFonts w:cs="Times New Roman"/>
      </w:rPr>
    </w:lvl>
    <w:lvl w:ilvl="4">
      <w:start w:val="1"/>
      <w:numFmt w:val="decimal"/>
      <w:lvlText w:val="%2.%3.%4.%5."/>
      <w:lvlJc w:val="left"/>
      <w:pPr>
        <w:ind w:left="2160" w:hanging="360"/>
      </w:pPr>
      <w:rPr>
        <w:rFonts w:cs="Times New Roman"/>
      </w:rPr>
    </w:lvl>
    <w:lvl w:ilvl="5">
      <w:start w:val="1"/>
      <w:numFmt w:val="decimal"/>
      <w:lvlText w:val="%2.%3.%4.%5.%6."/>
      <w:lvlJc w:val="left"/>
      <w:pPr>
        <w:ind w:left="2520" w:hanging="360"/>
      </w:pPr>
      <w:rPr>
        <w:rFonts w:cs="Times New Roman"/>
      </w:rPr>
    </w:lvl>
    <w:lvl w:ilvl="6">
      <w:start w:val="1"/>
      <w:numFmt w:val="decimal"/>
      <w:lvlText w:val="%2.%3.%4.%5.%6.%7."/>
      <w:lvlJc w:val="left"/>
      <w:pPr>
        <w:ind w:left="2880" w:hanging="360"/>
      </w:pPr>
      <w:rPr>
        <w:rFonts w:cs="Times New Roman"/>
      </w:rPr>
    </w:lvl>
    <w:lvl w:ilvl="7">
      <w:start w:val="1"/>
      <w:numFmt w:val="decimal"/>
      <w:lvlText w:val="%2.%3.%4.%5.%6.%7.%8."/>
      <w:lvlJc w:val="left"/>
      <w:pPr>
        <w:ind w:left="3240" w:hanging="360"/>
      </w:pPr>
      <w:rPr>
        <w:rFonts w:cs="Times New Roman"/>
      </w:rPr>
    </w:lvl>
    <w:lvl w:ilvl="8">
      <w:start w:val="1"/>
      <w:numFmt w:val="decimal"/>
      <w:lvlText w:val="%2.%3.%4.%5.%6.%7.%8.%9."/>
      <w:lvlJc w:val="left"/>
      <w:pPr>
        <w:ind w:left="360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BCA"/>
    <w:rsid w:val="00030BCA"/>
    <w:rsid w:val="000D378B"/>
    <w:rsid w:val="001E1647"/>
    <w:rsid w:val="00335369"/>
    <w:rsid w:val="00375EFA"/>
    <w:rsid w:val="004E3107"/>
    <w:rsid w:val="005D24E0"/>
    <w:rsid w:val="008D0EF6"/>
    <w:rsid w:val="009C6E1E"/>
    <w:rsid w:val="00C11D72"/>
    <w:rsid w:val="00CD35B9"/>
    <w:rsid w:val="00D02F81"/>
    <w:rsid w:val="00DB5D73"/>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81"/>
    <w:pPr>
      <w:spacing w:after="200" w:line="276" w:lineRule="auto"/>
    </w:pPr>
  </w:style>
  <w:style w:type="paragraph" w:styleId="Heading1">
    <w:name w:val="heading 1"/>
    <w:basedOn w:val="Alaprtelmezett"/>
    <w:next w:val="BodyText"/>
    <w:link w:val="Heading1Char"/>
    <w:uiPriority w:val="99"/>
    <w:qFormat/>
    <w:rsid w:val="00030BCA"/>
    <w:pPr>
      <w:keepNext/>
      <w:tabs>
        <w:tab w:val="left" w:pos="0"/>
      </w:tabs>
      <w:ind w:left="432" w:hanging="432"/>
      <w:jc w:val="center"/>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E88"/>
    <w:rPr>
      <w:rFonts w:asciiTheme="majorHAnsi" w:eastAsiaTheme="majorEastAsia" w:hAnsiTheme="majorHAnsi" w:cstheme="majorBidi"/>
      <w:b/>
      <w:bCs/>
      <w:kern w:val="32"/>
      <w:sz w:val="32"/>
      <w:szCs w:val="32"/>
    </w:rPr>
  </w:style>
  <w:style w:type="paragraph" w:customStyle="1" w:styleId="Alaprtelmezett">
    <w:name w:val="Alapértelmezett"/>
    <w:uiPriority w:val="99"/>
    <w:rsid w:val="00030BCA"/>
    <w:pPr>
      <w:tabs>
        <w:tab w:val="left" w:pos="709"/>
      </w:tabs>
      <w:suppressAutoHyphens/>
      <w:spacing w:after="200" w:line="276" w:lineRule="auto"/>
    </w:pPr>
    <w:rPr>
      <w:rFonts w:ascii="Times New Roman" w:hAnsi="Times New Roman"/>
      <w:color w:val="00000A"/>
      <w:sz w:val="24"/>
      <w:szCs w:val="24"/>
      <w:lang w:eastAsia="ar-SA"/>
    </w:rPr>
  </w:style>
  <w:style w:type="character" w:customStyle="1" w:styleId="WW8Num2z0">
    <w:name w:val="WW8Num2z0"/>
    <w:uiPriority w:val="99"/>
    <w:rsid w:val="00030BCA"/>
  </w:style>
  <w:style w:type="character" w:customStyle="1" w:styleId="WW8Num3z0">
    <w:name w:val="WW8Num3z0"/>
    <w:uiPriority w:val="99"/>
    <w:rsid w:val="00030BCA"/>
  </w:style>
  <w:style w:type="character" w:customStyle="1" w:styleId="Absatz-Standardschriftart">
    <w:name w:val="Absatz-Standardschriftart"/>
    <w:uiPriority w:val="99"/>
    <w:rsid w:val="00030BCA"/>
  </w:style>
  <w:style w:type="character" w:customStyle="1" w:styleId="WW-Absatz-Standardschriftart">
    <w:name w:val="WW-Absatz-Standardschriftart"/>
    <w:uiPriority w:val="99"/>
    <w:rsid w:val="00030BCA"/>
  </w:style>
  <w:style w:type="character" w:customStyle="1" w:styleId="WW-Absatz-Standardschriftart1">
    <w:name w:val="WW-Absatz-Standardschriftart1"/>
    <w:uiPriority w:val="99"/>
    <w:rsid w:val="00030BCA"/>
  </w:style>
  <w:style w:type="character" w:customStyle="1" w:styleId="WW-Absatz-Standardschriftart11">
    <w:name w:val="WW-Absatz-Standardschriftart11"/>
    <w:uiPriority w:val="99"/>
    <w:rsid w:val="00030BCA"/>
  </w:style>
  <w:style w:type="character" w:customStyle="1" w:styleId="WW8Num1z0">
    <w:name w:val="WW8Num1z0"/>
    <w:uiPriority w:val="99"/>
    <w:rsid w:val="00030BCA"/>
  </w:style>
  <w:style w:type="character" w:customStyle="1" w:styleId="WW-Absatz-Standardschriftart111">
    <w:name w:val="WW-Absatz-Standardschriftart111"/>
    <w:uiPriority w:val="99"/>
    <w:rsid w:val="00030BCA"/>
  </w:style>
  <w:style w:type="character" w:customStyle="1" w:styleId="WW-Absatz-Standardschriftart1111">
    <w:name w:val="WW-Absatz-Standardschriftart1111"/>
    <w:uiPriority w:val="99"/>
    <w:rsid w:val="00030BCA"/>
  </w:style>
  <w:style w:type="character" w:customStyle="1" w:styleId="WW-WW8Num1z0">
    <w:name w:val="WW-WW8Num1z0"/>
    <w:uiPriority w:val="99"/>
    <w:rsid w:val="00030BCA"/>
  </w:style>
  <w:style w:type="character" w:customStyle="1" w:styleId="WW8Num1z1">
    <w:name w:val="WW8Num1z1"/>
    <w:uiPriority w:val="99"/>
    <w:rsid w:val="00030BCA"/>
  </w:style>
  <w:style w:type="character" w:customStyle="1" w:styleId="WW8Num1z2">
    <w:name w:val="WW8Num1z2"/>
    <w:uiPriority w:val="99"/>
    <w:rsid w:val="00030BCA"/>
  </w:style>
  <w:style w:type="character" w:customStyle="1" w:styleId="WW8Num1z3">
    <w:name w:val="WW8Num1z3"/>
    <w:uiPriority w:val="99"/>
    <w:rsid w:val="00030BCA"/>
  </w:style>
  <w:style w:type="character" w:customStyle="1" w:styleId="WW-Bekezdsalap-bettpusa">
    <w:name w:val="WW-Bekezdés alap-betűtípusa"/>
    <w:uiPriority w:val="99"/>
    <w:rsid w:val="00030BCA"/>
  </w:style>
  <w:style w:type="character" w:styleId="LineNumber">
    <w:name w:val="line number"/>
    <w:basedOn w:val="DefaultParagraphFont"/>
    <w:uiPriority w:val="99"/>
    <w:rsid w:val="00030BCA"/>
    <w:rPr>
      <w:rFonts w:cs="Times New Roman"/>
    </w:rPr>
  </w:style>
  <w:style w:type="character" w:customStyle="1" w:styleId="Felsorolsjel">
    <w:name w:val="Felsorolásjel"/>
    <w:uiPriority w:val="99"/>
    <w:rsid w:val="00030BCA"/>
    <w:rPr>
      <w:rFonts w:ascii="OpenSymbol" w:eastAsia="Times New Roman" w:hAnsi="OpenSymbol"/>
    </w:rPr>
  </w:style>
  <w:style w:type="character" w:customStyle="1" w:styleId="lfejChar">
    <w:name w:val="Élőfej Char"/>
    <w:basedOn w:val="DefaultParagraphFont"/>
    <w:uiPriority w:val="99"/>
    <w:rsid w:val="00030BCA"/>
    <w:rPr>
      <w:rFonts w:cs="Times New Roman"/>
    </w:rPr>
  </w:style>
  <w:style w:type="character" w:customStyle="1" w:styleId="llbChar">
    <w:name w:val="Élőláb Char"/>
    <w:basedOn w:val="DefaultParagraphFont"/>
    <w:uiPriority w:val="99"/>
    <w:rsid w:val="00030BCA"/>
    <w:rPr>
      <w:rFonts w:cs="Times New Roman"/>
    </w:rPr>
  </w:style>
  <w:style w:type="character" w:customStyle="1" w:styleId="BuborkszvegChar">
    <w:name w:val="Buborékszöveg Char"/>
    <w:basedOn w:val="DefaultParagraphFont"/>
    <w:uiPriority w:val="99"/>
    <w:rsid w:val="00030BCA"/>
    <w:rPr>
      <w:rFonts w:cs="Times New Roman"/>
    </w:rPr>
  </w:style>
  <w:style w:type="character" w:customStyle="1" w:styleId="ListLabel1">
    <w:name w:val="ListLabel 1"/>
    <w:uiPriority w:val="99"/>
    <w:rsid w:val="00030BCA"/>
  </w:style>
  <w:style w:type="character" w:customStyle="1" w:styleId="ListLabel2">
    <w:name w:val="ListLabel 2"/>
    <w:uiPriority w:val="99"/>
    <w:rsid w:val="00030BCA"/>
  </w:style>
  <w:style w:type="paragraph" w:customStyle="1" w:styleId="Cmsor">
    <w:name w:val="Címsor"/>
    <w:basedOn w:val="Alaprtelmezett"/>
    <w:next w:val="BodyText"/>
    <w:uiPriority w:val="99"/>
    <w:rsid w:val="00030BCA"/>
    <w:pPr>
      <w:keepNext/>
      <w:spacing w:before="240" w:after="120"/>
    </w:pPr>
    <w:rPr>
      <w:rFonts w:ascii="Arial" w:hAnsi="Arial" w:cs="Tahoma"/>
      <w:sz w:val="28"/>
      <w:szCs w:val="28"/>
    </w:rPr>
  </w:style>
  <w:style w:type="paragraph" w:styleId="BodyText">
    <w:name w:val="Body Text"/>
    <w:basedOn w:val="Alaprtelmezett"/>
    <w:link w:val="BodyTextChar"/>
    <w:uiPriority w:val="99"/>
    <w:rsid w:val="00030BCA"/>
    <w:pPr>
      <w:spacing w:after="120"/>
      <w:jc w:val="both"/>
    </w:pPr>
  </w:style>
  <w:style w:type="character" w:customStyle="1" w:styleId="BodyTextChar">
    <w:name w:val="Body Text Char"/>
    <w:basedOn w:val="DefaultParagraphFont"/>
    <w:link w:val="BodyText"/>
    <w:uiPriority w:val="99"/>
    <w:semiHidden/>
    <w:rsid w:val="00F66E88"/>
  </w:style>
  <w:style w:type="paragraph" w:styleId="List">
    <w:name w:val="List"/>
    <w:basedOn w:val="BodyText"/>
    <w:uiPriority w:val="99"/>
    <w:rsid w:val="00030BCA"/>
    <w:rPr>
      <w:rFonts w:cs="Tahoma"/>
    </w:rPr>
  </w:style>
  <w:style w:type="paragraph" w:customStyle="1" w:styleId="Felirat">
    <w:name w:val="Felirat"/>
    <w:basedOn w:val="Alaprtelmezett"/>
    <w:uiPriority w:val="99"/>
    <w:rsid w:val="00030BCA"/>
    <w:pPr>
      <w:suppressLineNumbers/>
      <w:spacing w:before="120" w:after="120"/>
    </w:pPr>
    <w:rPr>
      <w:rFonts w:cs="Tahoma"/>
      <w:i/>
      <w:iCs/>
      <w:sz w:val="20"/>
      <w:szCs w:val="20"/>
    </w:rPr>
  </w:style>
  <w:style w:type="paragraph" w:customStyle="1" w:styleId="Trgymutat">
    <w:name w:val="Tárgymutató"/>
    <w:basedOn w:val="Alaprtelmezett"/>
    <w:uiPriority w:val="99"/>
    <w:rsid w:val="00030BCA"/>
    <w:pPr>
      <w:suppressLineNumbers/>
    </w:pPr>
    <w:rPr>
      <w:rFonts w:cs="Tahoma"/>
    </w:rPr>
  </w:style>
  <w:style w:type="paragraph" w:customStyle="1" w:styleId="WW-Felirat">
    <w:name w:val="WW-Felirat"/>
    <w:basedOn w:val="Alaprtelmezett"/>
    <w:uiPriority w:val="99"/>
    <w:rsid w:val="00030BCA"/>
  </w:style>
  <w:style w:type="paragraph" w:customStyle="1" w:styleId="WW-Trgymutat">
    <w:name w:val="WW-Tárgymutató"/>
    <w:basedOn w:val="Alaprtelmezett"/>
    <w:uiPriority w:val="99"/>
    <w:rsid w:val="00030BCA"/>
  </w:style>
  <w:style w:type="paragraph" w:customStyle="1" w:styleId="WW-Cmsor">
    <w:name w:val="WW-Címsor"/>
    <w:basedOn w:val="Alaprtelmezett"/>
    <w:uiPriority w:val="99"/>
    <w:rsid w:val="00030BCA"/>
  </w:style>
  <w:style w:type="paragraph" w:styleId="Title">
    <w:name w:val="Title"/>
    <w:basedOn w:val="Alaprtelmezett"/>
    <w:next w:val="Subtitle"/>
    <w:link w:val="TitleChar"/>
    <w:uiPriority w:val="99"/>
    <w:qFormat/>
    <w:rsid w:val="00030BCA"/>
    <w:pPr>
      <w:jc w:val="center"/>
    </w:pPr>
    <w:rPr>
      <w:b/>
      <w:bCs/>
      <w:sz w:val="28"/>
      <w:szCs w:val="36"/>
    </w:rPr>
  </w:style>
  <w:style w:type="character" w:customStyle="1" w:styleId="TitleChar">
    <w:name w:val="Title Char"/>
    <w:basedOn w:val="DefaultParagraphFont"/>
    <w:link w:val="Title"/>
    <w:uiPriority w:val="10"/>
    <w:rsid w:val="00F66E88"/>
    <w:rPr>
      <w:rFonts w:asciiTheme="majorHAnsi" w:eastAsiaTheme="majorEastAsia" w:hAnsiTheme="majorHAnsi" w:cstheme="majorBidi"/>
      <w:b/>
      <w:bCs/>
      <w:kern w:val="28"/>
      <w:sz w:val="32"/>
      <w:szCs w:val="32"/>
    </w:rPr>
  </w:style>
  <w:style w:type="paragraph" w:styleId="Subtitle">
    <w:name w:val="Subtitle"/>
    <w:basedOn w:val="WW-Cmsor"/>
    <w:next w:val="BodyText"/>
    <w:link w:val="SubtitleChar"/>
    <w:uiPriority w:val="99"/>
    <w:qFormat/>
    <w:rsid w:val="00030BCA"/>
    <w:pPr>
      <w:jc w:val="center"/>
    </w:pPr>
    <w:rPr>
      <w:i/>
      <w:iCs/>
      <w:sz w:val="28"/>
      <w:szCs w:val="28"/>
    </w:rPr>
  </w:style>
  <w:style w:type="character" w:customStyle="1" w:styleId="SubtitleChar">
    <w:name w:val="Subtitle Char"/>
    <w:basedOn w:val="DefaultParagraphFont"/>
    <w:link w:val="Subtitle"/>
    <w:uiPriority w:val="11"/>
    <w:rsid w:val="00F66E88"/>
    <w:rPr>
      <w:rFonts w:asciiTheme="majorHAnsi" w:eastAsiaTheme="majorEastAsia" w:hAnsiTheme="majorHAnsi" w:cstheme="majorBidi"/>
      <w:sz w:val="24"/>
      <w:szCs w:val="24"/>
    </w:rPr>
  </w:style>
  <w:style w:type="paragraph" w:customStyle="1" w:styleId="WW-Szvegtrzs2">
    <w:name w:val="WW-Szövegtörzs 2"/>
    <w:basedOn w:val="Alaprtelmezett"/>
    <w:uiPriority w:val="99"/>
    <w:rsid w:val="00030BCA"/>
  </w:style>
  <w:style w:type="paragraph" w:customStyle="1" w:styleId="Tblzattartalom">
    <w:name w:val="Táblázattartalom"/>
    <w:basedOn w:val="BodyText"/>
    <w:uiPriority w:val="99"/>
    <w:rsid w:val="00030BCA"/>
    <w:pPr>
      <w:suppressLineNumbers/>
    </w:pPr>
  </w:style>
  <w:style w:type="paragraph" w:customStyle="1" w:styleId="WW-Tblzattartalom">
    <w:name w:val="WW-Táblázattartalom"/>
    <w:basedOn w:val="BodyText"/>
    <w:uiPriority w:val="99"/>
    <w:rsid w:val="00030BCA"/>
  </w:style>
  <w:style w:type="paragraph" w:customStyle="1" w:styleId="Tblzatfejlc">
    <w:name w:val="Táblázatfejléc"/>
    <w:basedOn w:val="Tblzattartalom"/>
    <w:uiPriority w:val="99"/>
    <w:rsid w:val="00030BCA"/>
    <w:pPr>
      <w:jc w:val="center"/>
    </w:pPr>
    <w:rPr>
      <w:b/>
      <w:bCs/>
      <w:i/>
      <w:iCs/>
    </w:rPr>
  </w:style>
  <w:style w:type="paragraph" w:customStyle="1" w:styleId="WW-Tblzatfejlc">
    <w:name w:val="WW-Táblázatfejléc"/>
    <w:basedOn w:val="WW-Tblzattartalom"/>
    <w:uiPriority w:val="99"/>
    <w:rsid w:val="00030BCA"/>
  </w:style>
  <w:style w:type="paragraph" w:styleId="NormalWeb">
    <w:name w:val="Normal (Web)"/>
    <w:basedOn w:val="Alaprtelmezett"/>
    <w:uiPriority w:val="99"/>
    <w:rsid w:val="00030BCA"/>
  </w:style>
  <w:style w:type="paragraph" w:customStyle="1" w:styleId="western">
    <w:name w:val="western"/>
    <w:basedOn w:val="Alaprtelmezett"/>
    <w:uiPriority w:val="99"/>
    <w:rsid w:val="00030BCA"/>
  </w:style>
  <w:style w:type="paragraph" w:styleId="ListParagraph">
    <w:name w:val="List Paragraph"/>
    <w:basedOn w:val="Alaprtelmezett"/>
    <w:uiPriority w:val="99"/>
    <w:qFormat/>
    <w:rsid w:val="00030BCA"/>
  </w:style>
  <w:style w:type="paragraph" w:styleId="Header">
    <w:name w:val="header"/>
    <w:basedOn w:val="Alaprtelmezett"/>
    <w:link w:val="HeaderChar"/>
    <w:uiPriority w:val="99"/>
    <w:rsid w:val="00030BCA"/>
    <w:pPr>
      <w:suppressLineNumbers/>
      <w:tabs>
        <w:tab w:val="center" w:pos="4536"/>
        <w:tab w:val="right" w:pos="9072"/>
      </w:tabs>
    </w:pPr>
  </w:style>
  <w:style w:type="character" w:customStyle="1" w:styleId="HeaderChar">
    <w:name w:val="Header Char"/>
    <w:basedOn w:val="DefaultParagraphFont"/>
    <w:link w:val="Header"/>
    <w:uiPriority w:val="99"/>
    <w:semiHidden/>
    <w:rsid w:val="00F66E88"/>
  </w:style>
  <w:style w:type="paragraph" w:styleId="Footer">
    <w:name w:val="footer"/>
    <w:basedOn w:val="Alaprtelmezett"/>
    <w:link w:val="FooterChar"/>
    <w:uiPriority w:val="99"/>
    <w:rsid w:val="00030BCA"/>
    <w:pPr>
      <w:suppressLineNumbers/>
      <w:tabs>
        <w:tab w:val="center" w:pos="4536"/>
        <w:tab w:val="right" w:pos="9072"/>
      </w:tabs>
    </w:pPr>
  </w:style>
  <w:style w:type="character" w:customStyle="1" w:styleId="FooterChar">
    <w:name w:val="Footer Char"/>
    <w:basedOn w:val="DefaultParagraphFont"/>
    <w:link w:val="Footer"/>
    <w:uiPriority w:val="99"/>
    <w:semiHidden/>
    <w:rsid w:val="00F66E88"/>
  </w:style>
  <w:style w:type="paragraph" w:styleId="BalloonText">
    <w:name w:val="Balloon Text"/>
    <w:basedOn w:val="Alaprtelmezett"/>
    <w:link w:val="BalloonTextChar"/>
    <w:uiPriority w:val="99"/>
    <w:rsid w:val="00030BCA"/>
  </w:style>
  <w:style w:type="character" w:customStyle="1" w:styleId="BalloonTextChar">
    <w:name w:val="Balloon Text Char"/>
    <w:basedOn w:val="DefaultParagraphFont"/>
    <w:link w:val="BalloonText"/>
    <w:uiPriority w:val="99"/>
    <w:semiHidden/>
    <w:rsid w:val="00F66E88"/>
    <w:rPr>
      <w:rFonts w:ascii="Times New Roman" w:hAnsi="Times New Roman"/>
      <w:sz w:val="0"/>
      <w:szCs w:val="0"/>
    </w:rPr>
  </w:style>
  <w:style w:type="paragraph" w:styleId="NoSpacing">
    <w:name w:val="No Spacing"/>
    <w:uiPriority w:val="99"/>
    <w:qFormat/>
    <w:rsid w:val="00030BCA"/>
    <w:pPr>
      <w:widowControl w:val="0"/>
      <w:tabs>
        <w:tab w:val="left" w:pos="709"/>
      </w:tabs>
      <w:suppressAutoHyphens/>
      <w:spacing w:after="200" w:line="276" w:lineRule="auto"/>
    </w:pPr>
    <w:rPr>
      <w:rFonts w:ascii="Times New Roman" w:hAnsi="Times New Roman" w:cs="Mangal"/>
      <w:sz w:val="24"/>
      <w:szCs w:val="24"/>
      <w:lang w:eastAsia="zh-CN" w:bidi="hi-IN"/>
    </w:rPr>
  </w:style>
  <w:style w:type="character" w:styleId="PageNumber">
    <w:name w:val="page number"/>
    <w:basedOn w:val="DefaultParagraphFont"/>
    <w:uiPriority w:val="99"/>
    <w:rsid w:val="000D378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1547</Words>
  <Characters>10680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Munkaszervezete</dc:title>
  <dc:subject/>
  <dc:creator>Sportigazgastósági Társulás</dc:creator>
  <cp:keywords/>
  <dc:description/>
  <cp:lastModifiedBy>Pápakovácsi</cp:lastModifiedBy>
  <cp:revision>6</cp:revision>
  <cp:lastPrinted>2015-04-13T08:27:00Z</cp:lastPrinted>
  <dcterms:created xsi:type="dcterms:W3CDTF">2015-04-13T08:25:00Z</dcterms:created>
  <dcterms:modified xsi:type="dcterms:W3CDTF">2015-05-18T09:34:00Z</dcterms:modified>
</cp:coreProperties>
</file>