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Előterjesztés a Pápakovácsi Óvodafenntartó Intézményi Társulás</w:t>
      </w:r>
    </w:p>
    <w:p>
      <w:pPr>
        <w:pStyle w:val="NoSpacing"/>
        <w:jc w:val="center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2018. </w:t>
      </w:r>
      <w:r>
        <w:rPr>
          <w:b/>
          <w:i/>
          <w:sz w:val="24"/>
          <w:szCs w:val="24"/>
        </w:rPr>
        <w:t xml:space="preserve">május 15-i </w:t>
      </w:r>
      <w:r>
        <w:rPr>
          <w:b/>
          <w:i/>
          <w:sz w:val="24"/>
          <w:szCs w:val="24"/>
        </w:rPr>
        <w:t xml:space="preserve"> együttes ülésére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Tárgy</w:t>
      </w:r>
      <w:r>
        <w:rPr>
          <w:sz w:val="24"/>
          <w:szCs w:val="24"/>
        </w:rPr>
        <w:t xml:space="preserve">: 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Óvodafenntartó Intézményi Társulás 2017. évi költségvetésének végrehajtása</w:t>
      </w:r>
    </w:p>
    <w:p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Mesevár Óvoda 2017. évi költségvetésének végrehajtása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Tisztelt Társulási Tanács!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államháztartásról szóló 2011. évi CXCV. törvény 87. 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megfelelő záró számadást (a továbbiakban: zárszámadás) kell készíteni.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államháztartásról szóló törvény 91. §-a szerint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2013. július 1.napján megalakult az Óvodafenntartó Intézményi Társulás, melynek önálló intézménye a Mesevár Német Nemzetiségi Óvoda, Egységes Óvoda-Bölcsöde. A Társulás tagjai: Pápakovácsi Község Önkormányzat, Nóráp Község Önkormányzat, Ganna Község Önkormányzat és Döbrönte Község Önkormányzata.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intézmény működésével kapcsolatos teendőket a Pápakovácsi Közös Önkormányzati Hivatal látja el.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Társulás vagyonnal nem rendelkezik, A feladatellátást szolgáló intézményi ingó és ingatlan vagyon Pápakovácsi Község Önkormányzat tulajdonát képezi, annak vagyonaként kell nyilvántartani. A Társulásnak létszámkerete nincs. Pénzmaradványa nem képződött Értékpapír és hitelállománnyal nem rendelkezik. 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Bevételként az önkormányzatoktól átvett pénzeszköz, míg kiadásként az Óvodának intézményi finanszírozás címén átadott összeg szerepel, ugyanazon összegben (29.407.220 Ft).</w:t>
      </w:r>
    </w:p>
    <w:p>
      <w:pPr>
        <w:pStyle w:val="Normal"/>
        <w:spacing w:before="0" w:after="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Fenti időponttól az óvoda kikerült a Pápakovácsi Önkormányzat felügyelete alól és átkerült az Óvodafenntartó Intézményi Társulás felügyelete alá, így beszámolási kötelezettséggel a Társulás felé tartozik.</w:t>
      </w:r>
    </w:p>
    <w:p>
      <w:pPr>
        <w:pStyle w:val="Normal"/>
        <w:spacing w:before="0" w:after="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Mesevár Óvoda bevételek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óvoda bevételei az állami támogatásból, a szülők étkezési térítéseiből, az önkormányzatok étkezési hozzájárulásaiból, előző évi pénzmaradványból, valamint a fenntartók hozzájárulásaiból tevődik össze.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működő költségvetési szervnek.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bevétele: 30.766.873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Kiadások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személyi juttatásoknál kifizetett 17.672.934 Ft összeg a dolgozók alapilletményét, illetménykiegészítését, pótlékát, valamint a sajátos juttatásokat (közlekedési költségtérítés, Erzsébet utalvány) teszi ki. A munkáltatói járulékok esetében a teljesítés 4.118.375 Ft volt. A dologi kiadások között irodaszer, szakkönyv, folyóirat, bankköltség, telefon és kezelési költségek, valamint legnagyobb súllyal az óvodai étkeztetés (vásárolt élelmezés) költségei szerepelnek.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dologi kiadások tekintetében 7.892.430 Ft teljesítés mutatkozik. 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>Az óvoda összes teljesített kiadása: 29.683.739 Ft.</w:t>
      </w:r>
    </w:p>
    <w:p>
      <w:pPr>
        <w:pStyle w:val="NoSpacing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b/>
          <w:i/>
          <w:sz w:val="24"/>
          <w:szCs w:val="24"/>
        </w:rPr>
        <w:t>Záró pénzkészlet 2017. december 31-én</w:t>
      </w:r>
      <w:r>
        <w:rPr>
          <w:rFonts w:eastAsia="Calibri" w:cs="Times New Roman"/>
          <w:sz w:val="24"/>
          <w:szCs w:val="24"/>
        </w:rPr>
        <w:t>:</w:t>
        <w:tab/>
        <w:t xml:space="preserve">  </w:t>
      </w:r>
      <w:r>
        <w:rPr>
          <w:rFonts w:eastAsia="Calibri" w:cs="Times New Roman"/>
          <w:b/>
          <w:i/>
          <w:sz w:val="24"/>
          <w:szCs w:val="24"/>
        </w:rPr>
        <w:t>1.082.491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>házipénztár:           154.795 Ft</w:t>
      </w:r>
    </w:p>
    <w:p>
      <w:pPr>
        <w:pStyle w:val="NoSpacing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</w:t>
      </w:r>
      <w:r>
        <w:rPr>
          <w:rFonts w:eastAsia="Calibri" w:cs="Times New Roman"/>
          <w:sz w:val="24"/>
          <w:szCs w:val="24"/>
        </w:rPr>
        <w:t xml:space="preserve">bankszámla:     </w:t>
        <w:tab/>
      </w:r>
      <w:r>
        <w:rPr>
          <w:sz w:val="24"/>
          <w:szCs w:val="24"/>
        </w:rPr>
        <w:t xml:space="preserve">     927.696</w:t>
      </w:r>
      <w:r>
        <w:rPr>
          <w:rFonts w:eastAsia="Calibri" w:cs="Times New Roman"/>
          <w:sz w:val="24"/>
          <w:szCs w:val="24"/>
        </w:rPr>
        <w:t xml:space="preserve"> Ft</w:t>
      </w:r>
    </w:p>
    <w:p>
      <w:pPr>
        <w:pStyle w:val="NoSpacing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2016. évtől a költségvetési maradvány összegét az alaptevékenység teljesített bevételeinek és kiadásainak különbözete adja. Így 2017. évben a költségvetési maradvány összege 1.083.134 Ft, mellyel a beszámoló pénzügyi jóváhagyását követően a 2018. évi költségvetést módosítani kell. 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Mellékletek: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bevételek és kiadások részletezését az 1.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működési és felhalmozási bevételek és kiadások mérlegszerű részletezését a 2. melléklet (felhalmozási bevétel és kiadás az Óvodánál nem volt),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maradvány-kimutatást a 3. melléklet, 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vagyonkimutatást (vagyonmérleget) a 4. melléklet,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az eredmény kimutatást az 5. melléklet mutatja be</w:t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költségvetés összevont mérlegét a 6. melléklet mutatja be.</w:t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7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képviselő-testületeket, hogy a Pápakovácsi Mesevár Óvoda 2017. évi költségvetésének módosítását, végrehajtását az előterjesztésnek megfelelően fogadják el.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Pápakovácsi, 2018. május 04.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>Burghardt Ferenc</w:t>
      </w:r>
    </w:p>
    <w:p>
      <w:pPr>
        <w:pStyle w:val="NoSpacing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elnök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01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3f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"/>
      <w:sz w:val="24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00ec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hu-HU" w:eastAsia="en-US" w:bidi="ar-SA"/>
    </w:rPr>
  </w:style>
  <w:style w:type="paragraph" w:styleId="ListParagraph">
    <w:name w:val="List Paragraph"/>
    <w:basedOn w:val="Normal"/>
    <w:uiPriority w:val="34"/>
    <w:qFormat/>
    <w:rsid w:val="0031479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3C8B1-9E29-42D1-93DC-B700A43F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LibreOffice/5.2.7.2$Windows_x86 LibreOffice_project/2b7f1e640c46ceb28adf43ee075a6e8b8439ed10</Application>
  <Pages>2</Pages>
  <Words>524</Words>
  <Characters>3804</Characters>
  <CharactersWithSpaces>4442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2017-04-27T11:08:00Z</dcterms:created>
  <dc:creator>Iroda06</dc:creator>
  <dc:description/>
  <dc:language>hu-HU</dc:language>
  <cp:lastModifiedBy/>
  <cp:lastPrinted>2016-05-03T13:02:00Z</cp:lastPrinted>
  <dcterms:modified xsi:type="dcterms:W3CDTF">2018-05-10T13:34:18Z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