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28-6/2023.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</w:t>
      </w:r>
      <w:r>
        <w:rPr>
          <w:rFonts w:eastAsia="Arial" w:cs="Arial" w:ascii="Arial" w:hAnsi="Arial"/>
          <w:color w:val="00000A"/>
        </w:rPr>
        <w:t>ének</w:t>
      </w:r>
      <w:r>
        <w:rPr>
          <w:rFonts w:eastAsia="Arial" w:cs="Arial" w:ascii="Arial" w:hAnsi="Arial"/>
          <w:color w:val="00000A"/>
        </w:rPr>
        <w:t xml:space="preserve"> 2023 . február 7-én     19.00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Közösségi Ház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3.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Nagy Szabolcs képviselő   (3 fő) </w:t>
      </w:r>
    </w:p>
    <w:p>
      <w:pPr>
        <w:pStyle w:val="Standard"/>
        <w:ind w:left="708" w:right="664" w:firstLine="708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ab/>
        <w:tab/>
        <w:t xml:space="preserve">        Molnár-Margl Mónika köztisztviselő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Vándor Zoltán, Hári Zsuzsanna  képviselők távolmaradásukat  előzetesen bejelentették.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4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1.) Az Önkormányzat 2023. évi költségvetésének elfogadása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2.) Támogatási kérelmek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>3.) Közművelődési közösségi színtér 2023. évi szolgáltatási terve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both"/>
        <w:rPr>
          <w:rFonts w:ascii="Arial" w:hAnsi="Arial" w:eastAsia="Calibri" w:cs="Calibri"/>
          <w:b/>
          <w:b/>
          <w:bCs/>
          <w:color w:val="00000A"/>
        </w:rPr>
      </w:pPr>
      <w:r>
        <w:rPr>
          <w:rFonts w:eastAsia="Calibri" w:cs="Calibri" w:ascii="Arial" w:hAnsi="Arial"/>
          <w:b/>
          <w:bCs/>
          <w:color w:val="00000A"/>
        </w:rPr>
      </w:r>
    </w:p>
    <w:p>
      <w:pPr>
        <w:pStyle w:val="Standard"/>
        <w:jc w:val="both"/>
        <w:rPr/>
      </w:pPr>
      <w:r>
        <w:rPr>
          <w:rFonts w:eastAsia="Calibri" w:cs="Calibri" w:ascii="Arial" w:hAnsi="Arial"/>
          <w:b/>
          <w:bCs/>
          <w:color w:val="00000A"/>
        </w:rPr>
        <w:t xml:space="preserve">1.) </w:t>
      </w:r>
      <w:r>
        <w:rPr>
          <w:rFonts w:eastAsia="Arial" w:cs="Arial" w:ascii="Arial" w:hAnsi="Arial"/>
          <w:b/>
          <w:bCs/>
          <w:color w:val="00000A"/>
        </w:rPr>
        <w:t xml:space="preserve">Pápakovácsi </w:t>
      </w:r>
      <w:r>
        <w:rPr>
          <w:rFonts w:eastAsia="Calibri" w:cs="Calibri" w:ascii="Arial" w:hAnsi="Arial"/>
          <w:b/>
          <w:bCs/>
          <w:color w:val="00000A"/>
        </w:rPr>
        <w:t xml:space="preserve">    Község   Önkormányzat 2023. évi költségvetésének     elfogadása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Előadó: Burghardt Ferenc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Burghadt Ferenc  polgármester  </w:t>
      </w:r>
      <w:r>
        <w:rPr>
          <w:rFonts w:cs="Arial" w:ascii="Arial" w:hAnsi="Arial"/>
        </w:rPr>
        <w:t xml:space="preserve"> megállapította, hogy az előterjesztést  a képviselők a meghívóval együtt kézhez kapták. .  (Jkv. 3. melléklete) Szóbeli kiegészítésként elmondta, hogy a megemelkedett rezsiköltségek miatt nagyon nehéz volt „O”-ra kihozni a költségvetést. A tervezetben szinte csak a „kötelező” kiadások szerepelnek, fejlesztésként a térfigyelő kamerarendszer költsége szerepel, ezt viszont már tavaly megrendelték, a pénzmaradványban a fedezete szerepel. Újabb fejlesztést azonban nem tudnak tervezni, sőt minden területen rendkívül takarékosan kell gazdálkodni. Kérte a képviselőket a véleménynyilvánításra, javasolta a tervezet elfogadását.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Hozzászólás nem volt, a képviselők támogatták a tervezetben foglaltakat. </w:t>
      </w:r>
    </w:p>
    <w:p>
      <w:pPr>
        <w:pStyle w:val="Alaprtelmezs"/>
        <w:jc w:val="both"/>
        <w:rPr>
          <w:rFonts w:ascii="Arial" w:hAnsi="Arial" w:cs="Arial"/>
        </w:rPr>
      </w:pPr>
      <w:r>
        <w:rPr/>
      </w:r>
    </w:p>
    <w:p>
      <w:pPr>
        <w:pStyle w:val="Alaprtelmezs"/>
        <w:jc w:val="both"/>
        <w:rPr/>
      </w:pPr>
      <w:r>
        <w:rPr>
          <w:rFonts w:cs="Arial" w:ascii="Arial" w:hAnsi="Arial"/>
        </w:rPr>
        <w:t>A polgármester  kérte a képviselőket az Önkormányzat 2023. évi költségvetésével  kapcsolatos szavazásra: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cs="Arial" w:ascii="Arial" w:hAnsi="Arial"/>
        </w:rPr>
        <w:t xml:space="preserve">Pápakovácsi  Község Önkormányzat Képviselő-testülete 3 igen szavazattal – ellenszavazat és tartózkodás nélkül – az alábbi  rendeletet alkotta: </w:t>
      </w:r>
    </w:p>
    <w:p>
      <w:pPr>
        <w:pStyle w:val="Alaprtelmezs"/>
        <w:ind w:right="-170" w:hanging="0"/>
        <w:jc w:val="both"/>
        <w:rPr/>
      </w:pPr>
      <w:r>
        <w:rPr/>
      </w:r>
    </w:p>
    <w:p>
      <w:pPr>
        <w:pStyle w:val="Alaprtelmezs"/>
        <w:ind w:right="-170" w:hanging="0"/>
        <w:jc w:val="center"/>
        <w:rPr/>
      </w:pPr>
      <w:r>
        <w:rPr>
          <w:rFonts w:cs="Arial" w:ascii="Arial" w:hAnsi="Arial"/>
          <w:b/>
        </w:rPr>
        <w:t>Pápakovácsi   Község Önkormányzata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>2/2023. (II. 15.) önkormányzati rendelete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az Önkormányzat 2023. évi költségvetéséről 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both"/>
        <w:rPr/>
      </w:pPr>
      <w:r>
        <w:rPr>
          <w:rFonts w:eastAsia="Calibri" w:cs="Arial" w:ascii="Arial" w:hAnsi="Arial"/>
          <w:b/>
          <w:bCs/>
          <w:color w:val="00000A"/>
          <w:sz w:val="26"/>
          <w:szCs w:val="26"/>
        </w:rPr>
        <w:t>(A rendelet   jegyzőkönyv 4. melléklete)</w:t>
      </w:r>
    </w:p>
    <w:p>
      <w:pPr>
        <w:pStyle w:val="Standard"/>
        <w:jc w:val="both"/>
        <w:rPr>
          <w:rFonts w:ascii="Arial" w:hAnsi="Arial" w:eastAsia="Calibri" w:cs="Arial"/>
          <w:b/>
          <w:b/>
          <w:bCs/>
          <w:color w:val="00000A"/>
          <w:sz w:val="26"/>
          <w:szCs w:val="26"/>
        </w:rPr>
      </w:pPr>
      <w:r>
        <w:rPr>
          <w:rFonts w:eastAsia="Calibri" w:cs="Arial" w:ascii="Arial" w:hAnsi="Arial"/>
          <w:b/>
          <w:bCs/>
          <w:color w:val="00000A"/>
          <w:sz w:val="26"/>
          <w:szCs w:val="26"/>
        </w:rPr>
      </w:r>
    </w:p>
    <w:p>
      <w:pPr>
        <w:pStyle w:val="Standard"/>
        <w:jc w:val="both"/>
        <w:rPr/>
      </w:pPr>
      <w:r>
        <w:rPr>
          <w:rFonts w:eastAsia="Calibri" w:cs="Arial" w:ascii="Arial" w:hAnsi="Arial"/>
          <w:b/>
          <w:bCs/>
          <w:color w:val="00000A"/>
          <w:sz w:val="26"/>
          <w:szCs w:val="26"/>
        </w:rPr>
        <w:t>2.) Támogatási kérelmek</w:t>
      </w:r>
    </w:p>
    <w:p>
      <w:pPr>
        <w:pStyle w:val="Normal"/>
        <w:numPr>
          <w:ilvl w:val="0"/>
          <w:numId w:val="1"/>
        </w:numPr>
        <w:ind w:left="-57" w:hanging="0"/>
        <w:jc w:val="both"/>
        <w:textAlignment w:val="auto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</w:rPr>
        <w:t xml:space="preserve">Burghardt Ferenc polgármester </w:t>
      </w:r>
      <w:r>
        <w:rPr>
          <w:rFonts w:cs="Arial" w:ascii="Arial" w:hAnsi="Arial"/>
        </w:rPr>
        <w:t xml:space="preserve">ismertette a beérkezett támogatási kérelmeket: Medicor Alapítvány, Rákóczi Szövetség és a Vakok és Gyengénlátók Pápai Csoportjának kérelmét. (Kérelmek a jkv. 5. melléklete)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Elmondta, hogy mindhárom kérelmezőt évek óta támogatták, azonban a rendkívül szűkös költségvetésre tekintettel javasolja a kérelmek elutasítását.  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A képviselők a javaslattal egyetértettek, a polgármester kérte a testület tagjait a szavazásra.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</w:rPr>
        <w:t xml:space="preserve">Pápakovácsi    község   Önkormányzat képviselő-testülete 3 igen szavazattal – ellenszavazat és tartózkodás nélkül – az alábbi határozatot hozta: </w:t>
      </w:r>
    </w:p>
    <w:p>
      <w:pPr>
        <w:pStyle w:val="Szvegtrzsbehzsa"/>
        <w:spacing w:before="0" w:after="0"/>
        <w:ind w:left="1418" w:hanging="0"/>
        <w:jc w:val="both"/>
        <w:rPr/>
      </w:pPr>
      <w:r>
        <w:rPr>
          <w:rFonts w:cs="Arial" w:ascii="Arial" w:hAnsi="Arial"/>
          <w:b/>
          <w:u w:val="single"/>
        </w:rPr>
        <w:t>4/2023. (II.7.) KT  határozat</w:t>
      </w:r>
    </w:p>
    <w:p>
      <w:pPr>
        <w:pStyle w:val="Szvegtrzsbehzsa"/>
        <w:spacing w:before="0" w:after="0"/>
        <w:ind w:left="1418" w:hanging="0"/>
        <w:jc w:val="both"/>
        <w:rPr/>
      </w:pPr>
      <w:r>
        <w:rPr>
          <w:rFonts w:cs="Arial" w:ascii="Arial" w:hAnsi="Arial"/>
        </w:rPr>
        <w:t>Pápakovácsi    Község  Önkormányzat Képviselő-testülete a Medicopter Alapítvány, a Rákóczi szövetség</w:t>
      </w:r>
      <w:r>
        <w:rPr>
          <w:rFonts w:cs="Arial" w:ascii="Arial" w:hAnsi="Arial"/>
          <w:lang w:val="hu-HU"/>
        </w:rPr>
        <w:t xml:space="preserve"> és a Vakok és Gyengénlátók Pápai Csoportjának támogatási kérelmét elutasítja.</w:t>
      </w:r>
    </w:p>
    <w:p>
      <w:pPr>
        <w:pStyle w:val="Szvegtrzsbehzsa"/>
        <w:spacing w:before="0" w:after="0"/>
        <w:ind w:left="1418" w:hanging="0"/>
        <w:jc w:val="both"/>
        <w:rPr/>
      </w:pPr>
      <w:r>
        <w:rPr>
          <w:rFonts w:cs="Arial" w:ascii="Arial" w:hAnsi="Arial"/>
        </w:rPr>
        <w:t xml:space="preserve">Felkéri a képviselő-testület a polgármestert, hogy a támogatást kérőket a döntésről – hivatkozva a szűkös költségvetésre – értesítse. </w:t>
      </w:r>
    </w:p>
    <w:p>
      <w:pPr>
        <w:pStyle w:val="Normal"/>
        <w:ind w:left="1418" w:hanging="0"/>
        <w:jc w:val="both"/>
        <w:rPr/>
      </w:pPr>
      <w:r>
        <w:rPr>
          <w:rFonts w:cs="Arial" w:ascii="Arial" w:hAnsi="Arial"/>
          <w:b/>
        </w:rPr>
        <w:t>Felelős</w:t>
      </w:r>
      <w:r>
        <w:rPr>
          <w:rFonts w:cs="Arial" w:ascii="Arial" w:hAnsi="Arial"/>
        </w:rPr>
        <w:t>: polgármester</w:t>
      </w:r>
    </w:p>
    <w:p>
      <w:pPr>
        <w:pStyle w:val="Normal"/>
        <w:ind w:left="1418" w:hanging="0"/>
        <w:jc w:val="both"/>
        <w:rPr/>
      </w:pPr>
      <w:r>
        <w:rPr>
          <w:rFonts w:eastAsia="Arial" w:cs="Arial" w:ascii="Arial" w:hAnsi="Arial"/>
          <w:b/>
          <w:bCs/>
        </w:rPr>
        <w:t>Határidő</w:t>
      </w:r>
      <w:r>
        <w:rPr>
          <w:rFonts w:eastAsia="Arial" w:cs="Arial" w:ascii="Arial" w:hAnsi="Arial"/>
          <w:bCs/>
        </w:rPr>
        <w:t xml:space="preserve">: 2023. február 25. </w:t>
      </w:r>
    </w:p>
    <w:p>
      <w:pPr>
        <w:pStyle w:val="Normal"/>
        <w:ind w:left="1418" w:hanging="0"/>
        <w:jc w:val="both"/>
        <w:rPr>
          <w:rFonts w:ascii="Arial" w:hAnsi="Arial" w:eastAsia="Arial" w:cs="Arial"/>
          <w:bCs/>
        </w:rPr>
      </w:pPr>
      <w:r>
        <w:rPr/>
      </w:r>
    </w:p>
    <w:p>
      <w:pPr>
        <w:pStyle w:val="Normal"/>
        <w:ind w:left="1418" w:hanging="0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>3.) Közművelődési közösségi színtér 2023. évi szolgáltatási terve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>Előadó: Burghardt Ferenc polgármester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Burghardt Ferenc polgármester </w:t>
      </w:r>
      <w:r>
        <w:rPr>
          <w:rFonts w:cs="Arial" w:ascii="Arial" w:hAnsi="Arial"/>
          <w:b w:val="false"/>
          <w:bCs w:val="false"/>
        </w:rPr>
        <w:t>elmondta, hogy a közművelődési munkatárs elkészítette a közművelődési közösségi színtér 2023. évi szolgáltatási tervét, melyet a képviselők a meghívóval együtt kézhez kapták. (jkv. 6. melléklete) Kérte a véleményeket, javasolta az elfogadását.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</w:rPr>
        <w:t xml:space="preserve">Hozzászólás nem volt, a képviselők egyetértettek a tervben foglaltakkal.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</w:rPr>
        <w:t>A polgármester kérte a képviselőket a szavazásra: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</w:rPr>
        <w:t>Pápakovácsi Önkormányzat Képviselő-testülete 3 igen szavazattal – ellenszavazat és tartózkodás nélkül – a következő határozatot hozta:</w:t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</w:rPr>
        <w:tab/>
        <w:tab/>
        <w:tab/>
        <w:tab/>
        <w:tab/>
      </w:r>
      <w:r>
        <w:rPr>
          <w:rFonts w:cs="Arial" w:ascii="Arial" w:hAnsi="Arial"/>
          <w:b/>
          <w:bCs/>
          <w:u w:val="single"/>
        </w:rPr>
        <w:t>5/2023. (II.7.) KT határozat</w:t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u w:val="none"/>
        </w:rPr>
        <w:tab/>
        <w:tab/>
        <w:tab/>
        <w:tab/>
        <w:tab/>
        <w:t xml:space="preserve">Pápakovácsi Önkormányzar Képviselő-testülete a </w:t>
        <w:tab/>
        <w:tab/>
        <w:tab/>
        <w:tab/>
        <w:tab/>
        <w:tab/>
        <w:t xml:space="preserve">közművelődési közösségi színtér 2023. évi szolgáltatási </w:t>
        <w:tab/>
        <w:tab/>
        <w:tab/>
        <w:tab/>
        <w:tab/>
        <w:t>tervét az előterjesztés szerint elfogadja.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u w:val="none"/>
        </w:rPr>
      </w:pPr>
      <w:r>
        <w:rPr/>
      </w:r>
    </w:p>
    <w:p>
      <w:pPr>
        <w:pStyle w:val="Alaprtelmezs"/>
        <w:jc w:val="both"/>
        <w:rPr/>
      </w:pPr>
      <w:r>
        <w:rPr>
          <w:rFonts w:cs="Arial" w:ascii="Arial" w:hAnsi="Arial"/>
          <w:color w:val="auto"/>
          <w:sz w:val="26"/>
          <w:szCs w:val="26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Több napirend, hozzászólás nem volt, a polgármester a  képviselő-testület nyilvános  ülését   19.30     órakor bezárta, zárt ülésen folytatta a munkát.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 Ferenc </w:t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</w:t>
      </w:r>
      <w:bookmarkStart w:id="0" w:name="_GoBack"/>
      <w:bookmarkEnd w:id="0"/>
      <w:r>
        <w:rPr>
          <w:rFonts w:eastAsia="Arial" w:cs="Arial" w:ascii="Arial" w:hAnsi="Arial"/>
          <w:color w:val="00000A"/>
        </w:rPr>
        <w:t>ter</w:t>
        <w:tab/>
        <w:tab/>
        <w:tab/>
        <w:tab/>
        <w:t xml:space="preserve">   </w:t>
        <w:tab/>
        <w:tab/>
        <w:t xml:space="preserve">       jegyző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907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1128" w:hanging="432"/>
      </w:pPr>
      <w:rPr>
        <w:sz w:val="26"/>
        <w:b/>
        <w:bCs/>
        <w:rFonts w:ascii="Arial" w:hAnsi="Arial" w:eastAsia="Arial" w:cs="Arial"/>
      </w:rPr>
    </w:lvl>
    <w:lvl w:ilvl="1">
      <w:start w:val="1"/>
      <w:numFmt w:val="none"/>
      <w:suff w:val="nothing"/>
      <w:lvlText w:val=""/>
      <w:lvlJc w:val="left"/>
      <w:pPr>
        <w:ind w:left="696" w:hanging="0"/>
      </w:pPr>
    </w:lvl>
    <w:lvl w:ilvl="2">
      <w:start w:val="1"/>
      <w:numFmt w:val="none"/>
      <w:suff w:val="nothing"/>
      <w:lvlText w:val=""/>
      <w:lvlJc w:val="left"/>
      <w:pPr>
        <w:ind w:left="696" w:hanging="0"/>
      </w:pPr>
    </w:lvl>
    <w:lvl w:ilvl="3">
      <w:start w:val="1"/>
      <w:numFmt w:val="none"/>
      <w:suff w:val="nothing"/>
      <w:lvlText w:val=""/>
      <w:lvlJc w:val="left"/>
      <w:pPr>
        <w:ind w:left="696" w:hanging="0"/>
      </w:pPr>
    </w:lvl>
    <w:lvl w:ilvl="4">
      <w:start w:val="1"/>
      <w:numFmt w:val="none"/>
      <w:suff w:val="nothing"/>
      <w:lvlText w:val=""/>
      <w:lvlJc w:val="left"/>
      <w:pPr>
        <w:ind w:left="696" w:hanging="0"/>
      </w:pPr>
    </w:lvl>
    <w:lvl w:ilvl="5">
      <w:start w:val="1"/>
      <w:numFmt w:val="none"/>
      <w:suff w:val="nothing"/>
      <w:lvlText w:val=""/>
      <w:lvlJc w:val="left"/>
      <w:pPr>
        <w:ind w:left="696" w:hanging="0"/>
      </w:pPr>
    </w:lvl>
    <w:lvl w:ilvl="6">
      <w:start w:val="1"/>
      <w:numFmt w:val="none"/>
      <w:suff w:val="nothing"/>
      <w:lvlText w:val=""/>
      <w:lvlJc w:val="left"/>
      <w:pPr>
        <w:ind w:left="696" w:hanging="0"/>
      </w:pPr>
    </w:lvl>
    <w:lvl w:ilvl="7">
      <w:start w:val="1"/>
      <w:numFmt w:val="none"/>
      <w:suff w:val="nothing"/>
      <w:lvlText w:val=""/>
      <w:lvlJc w:val="left"/>
      <w:pPr>
        <w:ind w:left="696" w:hanging="0"/>
      </w:pPr>
    </w:lvl>
    <w:lvl w:ilvl="8">
      <w:start w:val="1"/>
      <w:numFmt w:val="none"/>
      <w:suff w:val="nothing"/>
      <w:lvlText w:val=""/>
      <w:lvlJc w:val="left"/>
      <w:pPr>
        <w:ind w:left="696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650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mozsjelek" w:customStyle="1">
    <w:name w:val="Számozásjelek"/>
    <w:qFormat/>
    <w:rsid w:val="001648ac"/>
    <w:rPr/>
  </w:style>
  <w:style w:type="paragraph" w:styleId="Cmsor" w:customStyle="1">
    <w:name w:val="Címsor"/>
    <w:basedOn w:val="Normal"/>
    <w:next w:val="Szvegtrzs"/>
    <w:qFormat/>
    <w:rsid w:val="000b650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b650b"/>
    <w:pPr>
      <w:spacing w:lineRule="auto" w:line="288" w:before="0" w:after="140"/>
    </w:pPr>
    <w:rPr/>
  </w:style>
  <w:style w:type="paragraph" w:styleId="Lista">
    <w:name w:val="List"/>
    <w:basedOn w:val="Szvegtrzs"/>
    <w:rsid w:val="000b650b"/>
    <w:pPr/>
    <w:rPr>
      <w:rFonts w:cs="Mangal"/>
    </w:rPr>
  </w:style>
  <w:style w:type="paragraph" w:styleId="Felirat" w:customStyle="1">
    <w:name w:val="Caption"/>
    <w:basedOn w:val="Norma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0b650b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0b650b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0b65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0b650b"/>
    <w:pPr>
      <w:ind w:left="720" w:hanging="0"/>
    </w:pPr>
    <w:rPr/>
  </w:style>
  <w:style w:type="paragraph" w:styleId="Szvegtrzsbehzsa">
    <w:name w:val="Body Text Indent"/>
    <w:basedOn w:val="Normal"/>
    <w:rsid w:val="001648ac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648ac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Lfejsllb"/>
    <w:rsid w:val="001648a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LibreOffice/6.3.6.2$Windows_x86 LibreOffice_project/2196df99b074d8a661f4036fca8fa0cbfa33a497</Application>
  <Pages>3</Pages>
  <Words>527</Words>
  <Characters>3906</Characters>
  <CharactersWithSpaces>4590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2023-02-14T14:52:00Z</dcterms:created>
  <dc:creator>Mari-ASUS</dc:creator>
  <dc:description/>
  <dc:language>hu-HU</dc:language>
  <cp:lastModifiedBy/>
  <cp:lastPrinted>2022-02-23T14:11:00Z</cp:lastPrinted>
  <dcterms:modified xsi:type="dcterms:W3CDTF">2023-02-14T20:27:32Z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