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49" w:rsidRDefault="00EA1D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Önkormányzata Képviselő-testületének 9/2023. (</w:t>
      </w:r>
      <w:proofErr w:type="spellStart"/>
      <w:r>
        <w:rPr>
          <w:b/>
          <w:bCs/>
        </w:rPr>
        <w:t>VIII</w:t>
      </w:r>
      <w:proofErr w:type="spellEnd"/>
      <w:r>
        <w:rPr>
          <w:b/>
          <w:bCs/>
        </w:rPr>
        <w:t>. 9.) önkormányzati rendelete</w:t>
      </w:r>
    </w:p>
    <w:p w:rsidR="00571149" w:rsidRDefault="00EA1D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szociális ellátások helyi szabályairól szóló 6/2021. (</w:t>
      </w:r>
      <w:proofErr w:type="spellStart"/>
      <w:r>
        <w:rPr>
          <w:b/>
          <w:bCs/>
        </w:rPr>
        <w:t>V.31</w:t>
      </w:r>
      <w:proofErr w:type="spellEnd"/>
      <w:r>
        <w:rPr>
          <w:b/>
          <w:bCs/>
        </w:rPr>
        <w:t>.) önkormányzati rendelet módosításáról</w:t>
      </w:r>
    </w:p>
    <w:p w:rsidR="00571149" w:rsidRDefault="00EA1DA5">
      <w:pPr>
        <w:pStyle w:val="Szvegtrzs"/>
        <w:spacing w:before="220" w:after="0" w:line="240" w:lineRule="auto"/>
        <w:jc w:val="both"/>
      </w:pPr>
      <w:r>
        <w:t xml:space="preserve">Pápakovácsi Község Önkormányzatának Képviselő-testülete Magyarország Alaptörvénye 32. cikk (1) bekezdés a) pontjában meghatározott feladatkörében eljárva, a szociális igazgatásról és a szociális ellátásokról szóló 1993. évi </w:t>
      </w:r>
      <w:proofErr w:type="spellStart"/>
      <w:r>
        <w:t>III</w:t>
      </w:r>
      <w:proofErr w:type="spellEnd"/>
      <w:r>
        <w:t>. törvény 92. §. (1) bekezdés</w:t>
      </w:r>
      <w:r>
        <w:t xml:space="preserve">ének b) pontjában foglalt felhatalmazás alapján következőket rendeli el: 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71149" w:rsidRDefault="00EA1DA5">
      <w:pPr>
        <w:pStyle w:val="Szvegtrzs"/>
        <w:spacing w:after="0" w:line="240" w:lineRule="auto"/>
        <w:jc w:val="both"/>
      </w:pPr>
      <w:r>
        <w:t>Az Egyes szociális ellátások helyi szabályairól szóló 6/2021. (V. 31.) önkormányzati rendelet 4. § a) pontja helyébe a következő rendelkezés lép:</w:t>
      </w:r>
    </w:p>
    <w:p w:rsidR="00571149" w:rsidRDefault="00EA1D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által biztosít</w:t>
      </w:r>
      <w:r>
        <w:rPr>
          <w:i/>
          <w:iCs/>
        </w:rPr>
        <w:t>ott ellátások igénybevételének feltétele, hogy kérelmező minden tőle telhetőt megtegyen annak elősegítésére, hogy szociális problémái részben vagy egészben megoldódjanak. Ezek elsősorban:)</w:t>
      </w:r>
    </w:p>
    <w:p w:rsidR="00571149" w:rsidRDefault="00EA1DA5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munkaképes korú személy mielőbbi munkába állása érdekében a Ves</w:t>
      </w:r>
      <w:r>
        <w:t>zprém Vármegyei Kormányhivatal Pápai Járási Hivatal Foglalkoztatási Osztályával együttműködjön”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71149" w:rsidRDefault="00EA1DA5">
      <w:pPr>
        <w:pStyle w:val="Szvegtrzs"/>
        <w:spacing w:after="0" w:line="240" w:lineRule="auto"/>
        <w:jc w:val="both"/>
      </w:pPr>
      <w:r>
        <w:t>(1) Az Egyes szociális ellátások helyi szabályairól szóló 6/2021. (V. 31.) önkormányzati rendelet 9. § (1) bekezdés a) és b) pontja helyébe a következő ren</w:t>
      </w:r>
      <w:r>
        <w:t>delkezések lépnek:</w:t>
      </w:r>
    </w:p>
    <w:p w:rsidR="00571149" w:rsidRDefault="00EA1D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(Rendkívüli települési támogatás akkor nyújtható, ha a kérelmező jövedelmi viszonyait figyelembe véve az egy főre jutó havi nettó jövedelem nem haladja meg:)</w:t>
      </w:r>
    </w:p>
    <w:p w:rsidR="00571149" w:rsidRDefault="00EA1DA5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proofErr w:type="spellStart"/>
      <w:r>
        <w:t>egyedülélő</w:t>
      </w:r>
      <w:proofErr w:type="spellEnd"/>
      <w:r>
        <w:t>, gyermekét egyedül nevelő esetében a szociális vetítési alap öss</w:t>
      </w:r>
      <w:r>
        <w:t>zegének 300 %</w:t>
      </w:r>
      <w:proofErr w:type="spellStart"/>
      <w:r>
        <w:t>-át</w:t>
      </w:r>
      <w:proofErr w:type="spellEnd"/>
    </w:p>
    <w:p w:rsidR="00571149" w:rsidRDefault="00EA1DA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család esetében a szociális vetítési alap összegének 250 %</w:t>
      </w:r>
      <w:proofErr w:type="spellStart"/>
      <w:r>
        <w:t>-át</w:t>
      </w:r>
      <w:proofErr w:type="spellEnd"/>
      <w:r>
        <w:t>.”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(2) Az Egyes szociális ellátások helyi szabályairól szóló 6/2021. (V. 31.) önkormányzati rendelet 9. § (2) bekezdése helyébe a következő rendelkezés lép: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„(2) Elemi kár, ho</w:t>
      </w:r>
      <w:r>
        <w:t>sszan tartó súlyos betegség esetén az (1) bekezdésben meghatározott jövedelemhatártól eltérően a családban az egy főre jutó jövedelemhatár a szociális vetítési alap összegének tízszerese. Az elemi kár bekövetkeztét szakhatósági, a hosszan tartó súlyos bete</w:t>
      </w:r>
      <w:r>
        <w:t>gséget pedig orvosi igazolással kell igazolni.”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571149" w:rsidRDefault="00EA1DA5">
      <w:pPr>
        <w:pStyle w:val="Szvegtrzs"/>
        <w:spacing w:after="0" w:line="240" w:lineRule="auto"/>
        <w:jc w:val="both"/>
      </w:pPr>
      <w:r>
        <w:t>Az Egyes szociális ellátások helyi szabályairól szóló 6/2021. (V. 31.) önkormányzati rendelet 10. § (1) bekezdése helyébe a következő rendelkezés lép: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„(1) Temetési támogatás nyújtható annak a Pápakovács</w:t>
      </w:r>
      <w:r>
        <w:t>i lakóhellyel rendelkező és életvitelszerűen a településen élő személynek, aki közeli hozzátartozója eltemettetéséről gondoskodott és a családban az egy főre jutó jövedelem a szociális vetítési alap összegének tízszeresét nem haladja meg.”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571149" w:rsidRDefault="00EA1DA5">
      <w:pPr>
        <w:pStyle w:val="Szvegtrzs"/>
        <w:spacing w:after="0" w:line="240" w:lineRule="auto"/>
        <w:jc w:val="both"/>
      </w:pPr>
      <w:r>
        <w:t xml:space="preserve">(1) Az </w:t>
      </w:r>
      <w:r>
        <w:t>Egyes szociális ellátások helyi szabályairól szóló 6/2021. (V. 31.) önkormányzati rendelet 11. § (1) bekezdés a) és b) pontja helyébe a következő rendelkezések lépnek:</w:t>
      </w:r>
    </w:p>
    <w:p w:rsidR="00571149" w:rsidRDefault="00EA1DA5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(Gyógyszer, gyógyászati segédeszköz költségeihez támogatásra az jogosult, ahol az egy fő</w:t>
      </w:r>
      <w:r>
        <w:rPr>
          <w:i/>
          <w:iCs/>
        </w:rPr>
        <w:t>re jutó havi nettó jövedelem nem haladja meg)</w:t>
      </w:r>
    </w:p>
    <w:p w:rsidR="00571149" w:rsidRDefault="00EA1DA5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proofErr w:type="spellStart"/>
      <w:r>
        <w:t>egyedülélő</w:t>
      </w:r>
      <w:proofErr w:type="spellEnd"/>
      <w:r>
        <w:t>, gyermekét egyedül nevelő esetében a szociális vetítési alap összegének 300 %</w:t>
      </w:r>
      <w:proofErr w:type="spellStart"/>
      <w:r>
        <w:t>-át</w:t>
      </w:r>
      <w:proofErr w:type="spellEnd"/>
    </w:p>
    <w:p w:rsidR="00571149" w:rsidRDefault="00EA1DA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család esetében a szociális vetítési alap összegének 250 %</w:t>
      </w:r>
      <w:proofErr w:type="spellStart"/>
      <w:r>
        <w:t>-át</w:t>
      </w:r>
      <w:proofErr w:type="spellEnd"/>
      <w:r>
        <w:t>.”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(2) Az Egyes szociális ellátások helyi szabálya</w:t>
      </w:r>
      <w:r>
        <w:t>iról szóló 6/2021. (V. 31.) önkormányzati rendelet 11. § (2) bekezdése helyébe a következő rendelkezés lép: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„(2) Amennyiben a kérelmező igazolt havi rendszeres gyógyszerköltsége a szociális vetítési alap összegének 50 %</w:t>
      </w:r>
      <w:proofErr w:type="spellStart"/>
      <w:r>
        <w:t>-át</w:t>
      </w:r>
      <w:proofErr w:type="spellEnd"/>
      <w:r>
        <w:t xml:space="preserve"> eléri, az (1) bekezdésben meghatá</w:t>
      </w:r>
      <w:r>
        <w:t>rozott jövedelemhatártól a döntés során a képviselő-testület eltérhet.”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571149" w:rsidRDefault="00EA1DA5">
      <w:pPr>
        <w:pStyle w:val="Szvegtrzs"/>
        <w:spacing w:after="0" w:line="240" w:lineRule="auto"/>
        <w:jc w:val="both"/>
      </w:pPr>
      <w:r>
        <w:t>(1) Az Egyes szociális ellátások helyi szabályairól szóló 6/2021. (V. 31.) önkormányzati rendelet 12. § (1) bekezdése helyébe a következő rendelkezés lép: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„(1) Minden tanév megkez</w:t>
      </w:r>
      <w:r>
        <w:t>dése előtt az önkormányzat hivatalból rendkívüli települési támogatást biztosít a tanévkezdéshez azoknak az óvodás gyermeket nevelő, általános-, középiskolai nappali tanulmányokat folytató tanulók családja, a felsőfokú nappali tanulmányokat folytató tanuló</w:t>
      </w:r>
      <w:r>
        <w:t>k részére, ahol a családban az egy főre jutó havi nettó jövedelem nem haladja meg szociális vetítési alap összegének tízszeresét.”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(2) Az Egyes szociális ellátások helyi szabályairól szóló 6/2021. (V. 31.) önkormányzati rendelet 12.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(6) bek</w:t>
      </w:r>
      <w:r>
        <w:t>ezdéssel egészül ki: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„(6) A tanévkezdési támogatás - e rendelet 1.§ (1) bekezdésétől eltérően - a rendelet 2. melléklete szerint kitöltött, aláírt nyilatkozat és az oktatási intézmény által kitöltött iskolalátogatási igazolás alapján történik. 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571149" w:rsidRDefault="00EA1DA5">
      <w:pPr>
        <w:pStyle w:val="Szvegtrzs"/>
        <w:spacing w:after="0" w:line="240" w:lineRule="auto"/>
        <w:jc w:val="both"/>
      </w:pPr>
      <w:r>
        <w:t>Az Eg</w:t>
      </w:r>
      <w:r>
        <w:t>yes szociális ellátások helyi szabályairól szóló 6/2021. (V. 31.) önkormányzati rendelet 13. § (1) bekezdése helyébe a következő rendelkezés lép: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„(1) Babakelengye támogatás állapítható meg az újszülött gyermek születésével kapcsolatos költségek finanszíro</w:t>
      </w:r>
      <w:r>
        <w:t>zása céljából egyszeri támogatásként, a törvényes képviselő kérelmére, amennyiben a családban az egy főre jutó havi nettó jövedelem a szociális vetítési alap összegének tízszeresét nem haladja meg.”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571149" w:rsidRDefault="00EA1DA5">
      <w:pPr>
        <w:pStyle w:val="Szvegtrzs"/>
        <w:spacing w:after="0" w:line="240" w:lineRule="auto"/>
        <w:jc w:val="both"/>
      </w:pPr>
      <w:r>
        <w:t xml:space="preserve">(1) Az Egyes szociális ellátások helyi szabályairól </w:t>
      </w:r>
      <w:r>
        <w:t>szóló 6/2021. (V. 31.) önkormányzati rendelet 14. § (1) bekezdése helyébe a következő rendelkezés lép: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„(1) A karácsonyi ünnepeket megelőzően a képviselő-testület rendkívüli települési támogatást biztosít azoknak a Pápakovácsi lakóhellyel rendelkező és Páp</w:t>
      </w:r>
      <w:r>
        <w:t xml:space="preserve">akovácsi településen életvitelszerűen </w:t>
      </w:r>
      <w:r>
        <w:lastRenderedPageBreak/>
        <w:t>élő háztartásoknak, ahol az egy főre jutó nettó jövedelem nem haladja meg a szociális vetítési alap összegének tízszeresét.”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(2) Az Egyes szociális ellátások helyi szabályairól szóló 6/2021. (V. 31.) önkormányzati rend</w:t>
      </w:r>
      <w:r>
        <w:t>elet 14. § (3) és (4) bekezdése helyébe a következő rendelkezések lépnek: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„(3) A képviselő-testület a Pápakovácsi Idősek Otthonában lakó gondozottak részére –amennyiben jövedelmük nem haladja meg a szociális vetítési alap összegének tízszeresét – karácsony</w:t>
      </w:r>
      <w:r>
        <w:t>ra, természetbeni települési támogatásként - ajándékcsomagot biztosít. A csomag tartalma: élelmiszer, édesség.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(4) A képviselő-testület legkésőbb a tárgyév november 30-ig határozatban állapítja meg az (1)-(3) bekezdésben meghatározott támogatások mértékét.</w:t>
      </w:r>
      <w:r>
        <w:t xml:space="preserve"> ”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(3) Az Egyes szociális ellátások helyi szabályairól szóló 6/2021. (V. 31.) önkormányzati rendelet 14.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(5) bekezdéssel egészül ki: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„(5) A karácsonyi támogatás - e rendelet 1.</w:t>
      </w:r>
      <w:proofErr w:type="gramStart"/>
      <w:r>
        <w:t>§ .</w:t>
      </w:r>
      <w:proofErr w:type="gramEnd"/>
      <w:r>
        <w:t xml:space="preserve"> (1) bekezdésétől eltérően - a rendelet 3. melléklete szerint</w:t>
      </w:r>
      <w:r>
        <w:t xml:space="preserve"> kitöltött, aláírt nyilatkozat alapján történik. 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571149" w:rsidRDefault="00EA1DA5">
      <w:pPr>
        <w:pStyle w:val="Szvegtrzs"/>
        <w:spacing w:after="0" w:line="240" w:lineRule="auto"/>
        <w:jc w:val="both"/>
      </w:pPr>
      <w:r>
        <w:t>Az Egyes szociális ellátások helyi szabályairól szóló 6/2021. (V. 31.) önkormányzati rendelet 17. § (5) bekezdése helyébe a következő rendelkezés lép:</w:t>
      </w:r>
    </w:p>
    <w:p w:rsidR="00571149" w:rsidRDefault="00EA1DA5">
      <w:pPr>
        <w:pStyle w:val="Szvegtrzs"/>
        <w:spacing w:before="240" w:after="240" w:line="240" w:lineRule="auto"/>
        <w:jc w:val="both"/>
      </w:pPr>
      <w:r>
        <w:t>„(5) Az Önkormányzat a szociális étkezést igénybe</w:t>
      </w:r>
      <w:r>
        <w:t xml:space="preserve"> vevők részére a személyi térítési díjhoz támogatást biztosít, amennyiben az egy főre jutó jövedelem nem haladja meg a szociális vetítési alap összegének tízszeresét. A támogatás mértéke 45 Ft/adag.”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571149" w:rsidRDefault="00EA1DA5">
      <w:pPr>
        <w:pStyle w:val="Szvegtrzs"/>
        <w:spacing w:after="0" w:line="240" w:lineRule="auto"/>
        <w:jc w:val="both"/>
      </w:pPr>
      <w:r>
        <w:t>(1) Az Egyes szociális ellátások helyi szabályairól</w:t>
      </w:r>
      <w:r>
        <w:t xml:space="preserve"> szóló 6/2021. (V. 31.) önkormányzati rendelet az 1. melléklet szerinti 1. melléklettel egészül ki.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(2) Az Egyes szociális ellátások helyi szabályairól szóló 6/2021. (V. 31.) önkormányzati rendelet a 2. melléklet szerinti 2. melléklettel egészül ki.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(3) Az</w:t>
      </w:r>
      <w:r>
        <w:t xml:space="preserve"> Egyes szociális ellátások helyi szabályairól szóló 6/2021. (V. 31.) önkormányzati rendelet a 3. melléklet szerinti 3. melléklettel egészül ki.</w:t>
      </w:r>
    </w:p>
    <w:p w:rsidR="00571149" w:rsidRDefault="00EA1D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EA1DA5" w:rsidRDefault="00EA1DA5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</w:t>
      </w:r>
      <w:r>
        <w:t>szti.</w:t>
      </w:r>
    </w:p>
    <w:p w:rsidR="00EA1DA5" w:rsidRDefault="00EA1DA5">
      <w:pPr>
        <w:pStyle w:val="Szvegtrzs"/>
        <w:spacing w:after="0" w:line="240" w:lineRule="auto"/>
        <w:jc w:val="both"/>
      </w:pPr>
    </w:p>
    <w:p w:rsidR="00EA1DA5" w:rsidRDefault="00EA1DA5">
      <w:pPr>
        <w:pStyle w:val="Szvegtrzs"/>
        <w:spacing w:after="0" w:line="240" w:lineRule="auto"/>
        <w:jc w:val="both"/>
      </w:pPr>
      <w:r>
        <w:t>Pápakovácsi 2023. augusztus 8.</w:t>
      </w:r>
    </w:p>
    <w:p w:rsidR="00EA1DA5" w:rsidRDefault="00EA1DA5">
      <w:pPr>
        <w:pStyle w:val="Szvegtrzs"/>
        <w:spacing w:after="0" w:line="240" w:lineRule="auto"/>
        <w:jc w:val="both"/>
      </w:pPr>
    </w:p>
    <w:p w:rsidR="00EA1DA5" w:rsidRDefault="00EA1DA5">
      <w:pPr>
        <w:pStyle w:val="Szvegtrzs"/>
        <w:spacing w:after="0" w:line="240" w:lineRule="auto"/>
        <w:jc w:val="both"/>
      </w:pPr>
      <w:proofErr w:type="spellStart"/>
      <w:r>
        <w:t>Burghardt</w:t>
      </w:r>
      <w:proofErr w:type="spellEnd"/>
      <w:r>
        <w:t xml:space="preserve"> Ferenc</w:t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EA1DA5" w:rsidRDefault="00EA1DA5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EA1DA5" w:rsidRDefault="00EA1DA5">
      <w:pPr>
        <w:pStyle w:val="Szvegtrzs"/>
        <w:spacing w:after="0" w:line="240" w:lineRule="auto"/>
        <w:jc w:val="both"/>
      </w:pPr>
    </w:p>
    <w:p w:rsidR="00EA1DA5" w:rsidRDefault="00EA1DA5">
      <w:pPr>
        <w:pStyle w:val="Szvegtrzs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 rendelet kihirdetve:</w:t>
      </w:r>
    </w:p>
    <w:p w:rsidR="00EA1DA5" w:rsidRDefault="00EA1DA5">
      <w:pPr>
        <w:pStyle w:val="Szvegtrzs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2023. augusztus 9.</w:t>
      </w:r>
    </w:p>
    <w:p w:rsidR="00EA1DA5" w:rsidRDefault="00EA1DA5">
      <w:pPr>
        <w:pStyle w:val="Szvegtrzs"/>
        <w:spacing w:after="0" w:line="240" w:lineRule="auto"/>
        <w:jc w:val="both"/>
        <w:rPr>
          <w:sz w:val="20"/>
          <w:szCs w:val="20"/>
        </w:rPr>
      </w:pPr>
    </w:p>
    <w:p w:rsidR="00EA1DA5" w:rsidRDefault="00EA1DA5">
      <w:pPr>
        <w:pStyle w:val="Szvegtrzs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Kissné Szántó Mária</w:t>
      </w:r>
    </w:p>
    <w:p w:rsidR="00571149" w:rsidRDefault="00EA1DA5">
      <w:pPr>
        <w:pStyle w:val="Szvegtrzs"/>
        <w:spacing w:after="0" w:line="240" w:lineRule="auto"/>
        <w:jc w:val="both"/>
      </w:pPr>
      <w:proofErr w:type="gramStart"/>
      <w:r>
        <w:rPr>
          <w:sz w:val="20"/>
          <w:szCs w:val="20"/>
        </w:rPr>
        <w:t>jegyző</w:t>
      </w:r>
      <w:proofErr w:type="gramEnd"/>
      <w:r>
        <w:br w:type="page"/>
      </w:r>
    </w:p>
    <w:p w:rsidR="00571149" w:rsidRDefault="00EA1DA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9/2023. (</w:t>
      </w:r>
      <w:proofErr w:type="spellStart"/>
      <w:r>
        <w:rPr>
          <w:i/>
          <w:iCs/>
          <w:u w:val="single"/>
        </w:rPr>
        <w:t>VIII</w:t>
      </w:r>
      <w:proofErr w:type="spellEnd"/>
      <w:r>
        <w:rPr>
          <w:i/>
          <w:iCs/>
          <w:u w:val="single"/>
        </w:rPr>
        <w:t>. 9.) önkormányzati rendelethez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6/2021. (V. 31.) önkormányzati rendelethez</w:t>
      </w:r>
    </w:p>
    <w:p w:rsidR="00571149" w:rsidRDefault="00EA1DA5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Kérelem települési támogatás </w:t>
      </w:r>
      <w:proofErr w:type="spellStart"/>
      <w:r>
        <w:t>megállapításához.pdf</w:t>
      </w:r>
      <w:proofErr w:type="spellEnd"/>
      <w:r>
        <w:t xml:space="preserve"> elnevezésű fájl tartalmazza.)”</w:t>
      </w:r>
      <w:r>
        <w:br w:type="page"/>
      </w:r>
    </w:p>
    <w:p w:rsidR="00571149" w:rsidRDefault="00EA1DA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9/2023</w:t>
      </w:r>
      <w:r>
        <w:rPr>
          <w:i/>
          <w:iCs/>
          <w:u w:val="single"/>
        </w:rPr>
        <w:t>. (</w:t>
      </w:r>
      <w:proofErr w:type="spellStart"/>
      <w:r>
        <w:rPr>
          <w:i/>
          <w:iCs/>
          <w:u w:val="single"/>
        </w:rPr>
        <w:t>VIII</w:t>
      </w:r>
      <w:proofErr w:type="spellEnd"/>
      <w:r>
        <w:rPr>
          <w:i/>
          <w:iCs/>
          <w:u w:val="single"/>
        </w:rPr>
        <w:t>. 9.) önkormányzati rendelethez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6/2021. (V. 31.) önkormányzati rendelethez</w:t>
      </w:r>
    </w:p>
    <w:p w:rsidR="00571149" w:rsidRDefault="00EA1DA5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Kérelem tanévkezdési </w:t>
      </w:r>
      <w:proofErr w:type="spellStart"/>
      <w:r>
        <w:t>támogatáshoz.pdf</w:t>
      </w:r>
      <w:proofErr w:type="spellEnd"/>
      <w:r>
        <w:t xml:space="preserve"> elnevezésű fájl tartalmazza.)”</w:t>
      </w:r>
      <w:r>
        <w:br w:type="page"/>
      </w:r>
    </w:p>
    <w:p w:rsidR="00571149" w:rsidRDefault="00EA1DA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9/2023. (</w:t>
      </w:r>
      <w:proofErr w:type="spellStart"/>
      <w:r>
        <w:rPr>
          <w:i/>
          <w:iCs/>
          <w:u w:val="single"/>
        </w:rPr>
        <w:t>VIII</w:t>
      </w:r>
      <w:proofErr w:type="spellEnd"/>
      <w:r>
        <w:rPr>
          <w:i/>
          <w:iCs/>
          <w:u w:val="single"/>
        </w:rPr>
        <w:t>. 9.) önkormányzati rendelethez</w:t>
      </w:r>
    </w:p>
    <w:p w:rsidR="00571149" w:rsidRDefault="00EA1DA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6/2021. (V. 31.) önkormányzati rendelethez</w:t>
      </w:r>
    </w:p>
    <w:p w:rsidR="00571149" w:rsidRDefault="00EA1DA5">
      <w:pPr>
        <w:pStyle w:val="Szvegtrzs"/>
        <w:spacing w:line="240" w:lineRule="auto"/>
        <w:jc w:val="both"/>
        <w:sectPr w:rsidR="00571149" w:rsidSect="00EA1DA5">
          <w:footerReference w:type="default" r:id="rId7"/>
          <w:pgSz w:w="11906" w:h="16838"/>
          <w:pgMar w:top="720" w:right="720" w:bottom="720" w:left="720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Kérelem karácsonyi </w:t>
      </w:r>
      <w:proofErr w:type="spellStart"/>
      <w:r>
        <w:t>támogatáshoz.pdf</w:t>
      </w:r>
      <w:proofErr w:type="spellEnd"/>
      <w:r>
        <w:t xml:space="preserve"> elnevezésű fájl tartalmazza.)”</w:t>
      </w:r>
    </w:p>
    <w:p w:rsidR="00571149" w:rsidRDefault="00571149">
      <w:pPr>
        <w:pStyle w:val="Szvegtrzs"/>
        <w:spacing w:after="0"/>
        <w:jc w:val="center"/>
      </w:pPr>
    </w:p>
    <w:p w:rsidR="00571149" w:rsidRDefault="00EA1DA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571149" w:rsidRDefault="00EA1DA5">
      <w:pPr>
        <w:pStyle w:val="Szvegtrzs"/>
        <w:spacing w:after="0" w:line="240" w:lineRule="auto"/>
        <w:jc w:val="both"/>
      </w:pPr>
      <w:r>
        <w:t>Magyarország biztonságát szolgáló egyes törvények módosításáról szóló 2022. évi L. törvény 16. §</w:t>
      </w:r>
      <w:proofErr w:type="spellStart"/>
      <w:r>
        <w:t>-a</w:t>
      </w:r>
      <w:proofErr w:type="spellEnd"/>
      <w:r>
        <w:t xml:space="preserve"> módosította a szociális igazgatásról és szociális ellátásokról szóló 1993. évi </w:t>
      </w:r>
      <w:proofErr w:type="spellStart"/>
      <w:r>
        <w:t>III</w:t>
      </w:r>
      <w:proofErr w:type="spellEnd"/>
      <w:r>
        <w:t>. törvényt, ahol  az öregségi nyugdíj mindenk</w:t>
      </w:r>
      <w:r>
        <w:t>ori legkisebb összege” szövegrész helyébe az „</w:t>
      </w:r>
      <w:r>
        <w:rPr>
          <w:b/>
          <w:bCs/>
        </w:rPr>
        <w:t>a szociális vetítési alap</w:t>
      </w:r>
      <w:r>
        <w:t>” szövegrész került. (Az összege – ami jelenleg is 28.500 Ft – nem változott)  </w:t>
      </w:r>
    </w:p>
    <w:p w:rsidR="00571149" w:rsidRDefault="00EA1DA5">
      <w:pPr>
        <w:pStyle w:val="Szvegtrzs"/>
        <w:spacing w:after="0" w:line="240" w:lineRule="auto"/>
        <w:jc w:val="both"/>
      </w:pPr>
      <w:r>
        <w:t> </w:t>
      </w:r>
    </w:p>
    <w:p w:rsidR="00571149" w:rsidRDefault="00EA1DA5">
      <w:pPr>
        <w:pStyle w:val="Szvegtrzs"/>
        <w:spacing w:after="0" w:line="240" w:lineRule="auto"/>
        <w:jc w:val="both"/>
      </w:pPr>
      <w:r>
        <w:t xml:space="preserve">További módosítás: a </w:t>
      </w:r>
      <w:r>
        <w:rPr>
          <w:b/>
          <w:bCs/>
        </w:rPr>
        <w:t>tanévkezdési támogatásnál és a karácsonyi támogatásnál</w:t>
      </w:r>
      <w:r>
        <w:t xml:space="preserve"> egyszerűsítést javasol, a j</w:t>
      </w:r>
      <w:r>
        <w:t xml:space="preserve">övedelemigazolás beszerzése helyezett </w:t>
      </w:r>
      <w:r>
        <w:rPr>
          <w:b/>
          <w:bCs/>
        </w:rPr>
        <w:t> nyilatkozni kell a jogosultaknak  arról,</w:t>
      </w:r>
      <w:r>
        <w:t xml:space="preserve"> hogy a rendeletben meghatározott értékhatárt (szociális vetítési alap tízszeresét, azaz 285.000 Ft-ot) nem éri az a családban az egy főre jutó nettó jövedelem.</w:t>
      </w:r>
    </w:p>
    <w:sectPr w:rsidR="00571149" w:rsidSect="00EA1DA5">
      <w:footerReference w:type="default" r:id="rId8"/>
      <w:pgSz w:w="11906" w:h="16838"/>
      <w:pgMar w:top="720" w:right="720" w:bottom="720" w:left="720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149" w:rsidRDefault="00571149" w:rsidP="00571149">
      <w:r>
        <w:separator/>
      </w:r>
    </w:p>
  </w:endnote>
  <w:endnote w:type="continuationSeparator" w:id="0">
    <w:p w:rsidR="00571149" w:rsidRDefault="00571149" w:rsidP="00571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149" w:rsidRDefault="00571149">
    <w:pPr>
      <w:pStyle w:val="Footer"/>
      <w:jc w:val="center"/>
    </w:pPr>
    <w:r>
      <w:fldChar w:fldCharType="begin"/>
    </w:r>
    <w:r w:rsidR="00EA1DA5">
      <w:instrText>PAGE</w:instrText>
    </w:r>
    <w:r>
      <w:fldChar w:fldCharType="separate"/>
    </w:r>
    <w:r w:rsidR="00EA1DA5">
      <w:rPr>
        <w:noProof/>
      </w:rPr>
      <w:t>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149" w:rsidRDefault="00571149">
    <w:pPr>
      <w:pStyle w:val="Footer"/>
      <w:jc w:val="center"/>
    </w:pPr>
    <w:r>
      <w:fldChar w:fldCharType="begin"/>
    </w:r>
    <w:r w:rsidR="00EA1DA5">
      <w:instrText>PAGE</w:instrText>
    </w:r>
    <w:r>
      <w:fldChar w:fldCharType="separate"/>
    </w:r>
    <w:r w:rsidR="00EA1DA5">
      <w:rPr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149" w:rsidRDefault="00571149" w:rsidP="00571149">
      <w:r>
        <w:separator/>
      </w:r>
    </w:p>
  </w:footnote>
  <w:footnote w:type="continuationSeparator" w:id="0">
    <w:p w:rsidR="00571149" w:rsidRDefault="00571149" w:rsidP="00571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B3592"/>
    <w:multiLevelType w:val="multilevel"/>
    <w:tmpl w:val="BC50FB94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autoHyphenation/>
  <w:hyphenationZone w:val="425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149"/>
    <w:rsid w:val="00571149"/>
    <w:rsid w:val="00EA1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1149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571149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571149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571149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571149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571149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571149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571149"/>
    <w:rPr>
      <w:color w:val="000080"/>
      <w:u w:val="single"/>
    </w:rPr>
  </w:style>
  <w:style w:type="character" w:styleId="Mrltotthiperhivatkozs">
    <w:name w:val="FollowedHyperlink"/>
    <w:rsid w:val="00571149"/>
    <w:rPr>
      <w:color w:val="800000"/>
      <w:u w:val="single"/>
    </w:rPr>
  </w:style>
  <w:style w:type="character" w:customStyle="1" w:styleId="NumberingSymbols">
    <w:name w:val="Numbering Symbols"/>
    <w:qFormat/>
    <w:rsid w:val="00571149"/>
  </w:style>
  <w:style w:type="character" w:customStyle="1" w:styleId="Bullets">
    <w:name w:val="Bullets"/>
    <w:qFormat/>
    <w:rsid w:val="00571149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57114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571149"/>
    <w:pPr>
      <w:spacing w:after="140" w:line="288" w:lineRule="auto"/>
    </w:pPr>
  </w:style>
  <w:style w:type="paragraph" w:styleId="Lista">
    <w:name w:val="List"/>
    <w:basedOn w:val="Szvegtrzs"/>
    <w:rsid w:val="00571149"/>
  </w:style>
  <w:style w:type="paragraph" w:customStyle="1" w:styleId="Caption">
    <w:name w:val="Caption"/>
    <w:basedOn w:val="Norml"/>
    <w:qFormat/>
    <w:rsid w:val="0057114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571149"/>
    <w:pPr>
      <w:suppressLineNumbers/>
    </w:pPr>
  </w:style>
  <w:style w:type="paragraph" w:customStyle="1" w:styleId="HeaderandFooter">
    <w:name w:val="Header and Footer"/>
    <w:basedOn w:val="Norml"/>
    <w:qFormat/>
    <w:rsid w:val="00571149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57114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571149"/>
    <w:pPr>
      <w:suppressLineNumbers/>
    </w:pPr>
  </w:style>
  <w:style w:type="paragraph" w:customStyle="1" w:styleId="TableHeading">
    <w:name w:val="Table Heading"/>
    <w:basedOn w:val="TableContents"/>
    <w:qFormat/>
    <w:rsid w:val="00571149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571149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1101</Words>
  <Characters>7600</Characters>
  <Application>Microsoft Office Word</Application>
  <DocSecurity>0</DocSecurity>
  <Lines>63</Lines>
  <Paragraphs>17</Paragraphs>
  <ScaleCrop>false</ScaleCrop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2023-08-09T15:33:00Z</dcterms:created>
  <dcterms:modified xsi:type="dcterms:W3CDTF">2023-08-09T15:33:00Z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